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5"/>
        <w:gridCol w:w="2116"/>
        <w:gridCol w:w="4250"/>
      </w:tblGrid>
      <w:tr w:rsidR="00A31802" w:rsidTr="00A31802">
        <w:tc>
          <w:tcPr>
            <w:tcW w:w="3398" w:type="dxa"/>
          </w:tcPr>
          <w:p w:rsidR="00A31802" w:rsidRDefault="00A31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A31802" w:rsidRDefault="00A31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A31802" w:rsidRDefault="00A3180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31802" w:rsidRDefault="00A31802">
            <w:pPr>
              <w:ind w:left="1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A31802" w:rsidRDefault="00A31802">
            <w:pPr>
              <w:ind w:left="1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бюджетной гимназии №19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рла</w:t>
            </w:r>
          </w:p>
          <w:p w:rsidR="00A31802" w:rsidRDefault="00A3180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 А.И.Быковский</w:t>
            </w:r>
          </w:p>
          <w:p w:rsidR="00A31802" w:rsidRDefault="00A318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 29.08.2020г.№ 91/1-Д</w:t>
            </w:r>
          </w:p>
        </w:tc>
      </w:tr>
    </w:tbl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A31802" w:rsidRDefault="00A31802" w:rsidP="00A31802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A31802" w:rsidRDefault="00A31802" w:rsidP="00A31802">
      <w:pPr>
        <w:spacing w:after="0" w:line="240" w:lineRule="auto"/>
        <w:ind w:firstLine="14"/>
        <w:jc w:val="center"/>
        <w:rPr>
          <w:rFonts w:ascii="Times New Roman" w:eastAsia="Times New Roman" w:hAnsi="Times New Roman"/>
          <w:bCs/>
          <w:sz w:val="10"/>
          <w:szCs w:val="10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О ШКОЛЕ МОЛОДОГО УЧИТЕЛЯ</w:t>
      </w: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бюджетного общеобразовательного </w:t>
      </w: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учреждения – гимназии № 19 </w:t>
      </w: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имени Героя Советского Союза В. И. Меркулова</w:t>
      </w: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г. Орла</w:t>
      </w: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802" w:rsidRDefault="00A31802" w:rsidP="00A3180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Общие положения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Школа молодого учителя (ШМУ) – это педагогический орган, способствующий профессиональному становлению молодого специалиста.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1.1.</w:t>
      </w:r>
      <w:r>
        <w:rPr>
          <w:rFonts w:ascii="Times New Roman" w:eastAsia="Times New Roman" w:hAnsi="Times New Roman"/>
          <w:sz w:val="28"/>
          <w:szCs w:val="28"/>
        </w:rPr>
        <w:t>ШМУ способствует адаптации молодого учителя в школьной среде.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8"/>
        </w:rPr>
        <w:t xml:space="preserve">ШМУ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призвана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содействовать мотивации поисковой, творческой деятельности молодого учителя по формированию своего стиля педагогической деятельности.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1.3.</w:t>
      </w:r>
      <w:r>
        <w:rPr>
          <w:rFonts w:ascii="Times New Roman" w:eastAsia="Times New Roman" w:hAnsi="Times New Roman"/>
          <w:sz w:val="28"/>
          <w:szCs w:val="28"/>
        </w:rPr>
        <w:t>В основе деятельности ШМУ используется метод наставничества – организация индивидуальной работы с молодым специалистом.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Наставник - </w:t>
      </w:r>
      <w:r>
        <w:rPr>
          <w:rFonts w:ascii="Times New Roman" w:eastAsia="Times New Roman" w:hAnsi="Times New Roman"/>
          <w:sz w:val="28"/>
          <w:szCs w:val="28"/>
        </w:rPr>
        <w:t>опытный педагог, обладающий высокими профессиональными и нравственными качествами, знаниями в области методики преподавания и воспитания в соответствии с ФГОС и осуществляющий содержательное педагогическое управление по проектированию и реализации образовательных программ.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Молодой специалист - </w:t>
      </w:r>
      <w:r>
        <w:rPr>
          <w:rFonts w:ascii="Times New Roman" w:eastAsia="Times New Roman" w:hAnsi="Times New Roman"/>
          <w:sz w:val="28"/>
          <w:szCs w:val="28"/>
        </w:rPr>
        <w:t xml:space="preserve">начинающий педагог, имеющий опыт работы в должности не более 3 лет, проявивший желание и склонность к дальнейшему совершенствованию свих профессиональных компетенций.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1.4.</w:t>
      </w:r>
      <w:r>
        <w:rPr>
          <w:rFonts w:ascii="Times New Roman" w:eastAsia="Times New Roman" w:hAnsi="Times New Roman"/>
          <w:sz w:val="28"/>
          <w:szCs w:val="28"/>
        </w:rPr>
        <w:t>Наставническая деятельность предусматривает систематическую индивидуальную работу опытного наставника по согласованному плану профессионального становления.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Цели и задачи наставничества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2.1.</w:t>
      </w:r>
      <w:r>
        <w:rPr>
          <w:rFonts w:ascii="Times New Roman" w:eastAsia="Times New Roman" w:hAnsi="Times New Roman"/>
          <w:sz w:val="28"/>
          <w:szCs w:val="28"/>
        </w:rPr>
        <w:t xml:space="preserve">Целью наставничества в образовательном учреждении является оказание помощи молодым педагогам в их  профессиональном становлении, а так же формирование в гимназии высокопрофессионального кадрового потенциала.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</w:rPr>
        <w:t>Основные задачи наставничества: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положительного отношения у молодого специалиста к педагогическому труду;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оказание всесторонней помощи и поддержки молодому специалисту с целью его скорейшего вхождения в профессию;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-содействие профессиональному росту молодого специалиста с учетом его интересов и профессиональных дефицитов;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создание условий для повышения внешней и внутренней мотивации молодого специалиста к дальнейшей педагогической деятельности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ускорение процесса профессионального становления молодого педагога  и развитие способности самостоятельно и качественно выполнять возложенные на него обязанности по занимаемой должности;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Организационные основы наставничества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3.1.</w:t>
      </w:r>
      <w:r>
        <w:rPr>
          <w:rFonts w:ascii="Times New Roman" w:eastAsia="Times New Roman" w:hAnsi="Times New Roman"/>
          <w:sz w:val="28"/>
          <w:szCs w:val="28"/>
        </w:rPr>
        <w:t>Наставничество организуется на основании приказа директора гимназии.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3.2. </w:t>
      </w:r>
      <w:r>
        <w:rPr>
          <w:rFonts w:ascii="Times New Roman" w:eastAsia="Times New Roman" w:hAnsi="Times New Roman"/>
          <w:sz w:val="28"/>
          <w:szCs w:val="28"/>
        </w:rPr>
        <w:t>Наставничество предусматривает систематическую индивидуальную работу опытного педагога с молодым специалистом по согласованному индивидуальному плану профессионального становления (сопровождения) в течение 1-3 лет. Опыт и знания, относительно которых строятся отношения наставничества, могут касаться как особой профессиональной тематики, так и широкого круга вопросов личностного развития.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3.3.</w:t>
      </w:r>
      <w:r>
        <w:rPr>
          <w:rFonts w:ascii="Times New Roman" w:eastAsia="Times New Roman" w:hAnsi="Times New Roman"/>
          <w:sz w:val="28"/>
          <w:szCs w:val="28"/>
        </w:rPr>
        <w:t>Руководство деятельностью наставников осуществляет методист гимназии.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3.4.</w:t>
      </w:r>
      <w:r>
        <w:rPr>
          <w:rFonts w:ascii="Times New Roman" w:eastAsia="Times New Roman" w:hAnsi="Times New Roman"/>
          <w:sz w:val="28"/>
          <w:szCs w:val="28"/>
        </w:rPr>
        <w:t xml:space="preserve">Наставник утверждается на заседании методического (педагогического) совета образовательного учреждения.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3.5</w:t>
      </w:r>
      <w:r>
        <w:rPr>
          <w:rFonts w:ascii="Times New Roman" w:eastAsia="Times New Roman" w:hAnsi="Times New Roman"/>
          <w:sz w:val="28"/>
          <w:szCs w:val="28"/>
        </w:rPr>
        <w:t>. Претендент должен соответствовать следующим требованиям: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высокий уровень профессиональной подготовки;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развитые коммуникативные навыки и гибкость в общении;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положительный опыт воспитательной и методической работы;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стабильные результаты в работе;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способность делиться профессиональным опытом;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стаж педагогической деятельности не менее 5 лет.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3.6.</w:t>
      </w:r>
      <w:r>
        <w:rPr>
          <w:rFonts w:ascii="Times New Roman" w:eastAsia="Times New Roman" w:hAnsi="Times New Roman"/>
          <w:sz w:val="28"/>
          <w:szCs w:val="28"/>
        </w:rPr>
        <w:t xml:space="preserve">Наставничество устанавливается над впервые принятыми молодыми специалистами, не имеющими трудового стажа педагогической деятельности в образовательных учреждениях или имеющими стаж деятельности менее 3-х лет.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7.Замена наставника производится приказом директора в случаях: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увольнения наставника;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перевода на другую работу молодого специалиста или наставника;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привлечения наставника к дисциплинарной ответственности;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психологической несовместимости наставника и молодого специалиста;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3.8.</w:t>
      </w:r>
      <w:r>
        <w:rPr>
          <w:rFonts w:ascii="Times New Roman" w:eastAsia="Times New Roman" w:hAnsi="Times New Roman"/>
          <w:sz w:val="28"/>
          <w:szCs w:val="28"/>
        </w:rPr>
        <w:t xml:space="preserve">Показателями оценки эффективности работы наставника является выполнение цели и задач молодым специалистом в период наставничества.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3.9.</w:t>
      </w:r>
      <w:r>
        <w:rPr>
          <w:rFonts w:ascii="Times New Roman" w:eastAsia="Times New Roman" w:hAnsi="Times New Roman"/>
          <w:sz w:val="28"/>
          <w:szCs w:val="28"/>
        </w:rPr>
        <w:t xml:space="preserve">По инициативе наставников они могут создавать Совет наставников.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 Функциональные обязанности наставника: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знать федеральные законы и нормативные правовые акты системы образования;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разрабатывать  план профессионального становления молодого специалиста с учетом уровня его интеллектуального развития, педагогической, методической и профессиональной подготовки по предмету;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изучать деловые и нравственные качества молодого специалиста, его отношение к проведению занятий;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знакомить молодого специалиста с образовательным  учреждением;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знакомить молодого специалиста с основными обязанностями, требованиями, предъявляемыми к педагогу, правилами внутреннего распорядка, охраны труда и техники безопасности;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проводить все виды анализа урока; 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контролировать и оценивать самостоятельное проведение молодым специалистом учебных и внеурочных занятий, внеклассных мероприятий, оценку учебных достижений обучающихся;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личным примером развивать положительные качества молодого специалиста, корректировать его поведение, привлекать к участию в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общественной жизни коллектива, содействовать развитию общекультурного и профессионального кругозора;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подводить итоги профессиональной адаптации молодого специалиста, ежегодно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5.Функциональные обязанности молодого специалиста.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период наставничества молодой специалист обязан: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изучить федеральные законы и нормативные правовые акты, регулирующие образовательную деятельность, функциональные обязанности по занимаемой должности;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выполнять план профессионального становления в сроки, определенные данным локальным актом и приказом руководителя;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учиться у наставника передовым методам и формам работы, правильно строить свои взаимоотношения;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совершенствовать свой общеобразовательный и культурный уровень;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своевременно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отчитываться о выполнении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индивидуального плана педагогического становления;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создать и своевременно пополнять материалами портфолио учителя.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Руководство работой наставника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6.1. </w:t>
      </w:r>
      <w:r>
        <w:rPr>
          <w:rFonts w:ascii="Times New Roman" w:eastAsia="Times New Roman" w:hAnsi="Times New Roman"/>
          <w:sz w:val="28"/>
          <w:szCs w:val="28"/>
        </w:rPr>
        <w:t xml:space="preserve">Организация работы наставника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его деятельностью возлагается на методиста гимназии.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6.2. </w:t>
      </w:r>
      <w:r>
        <w:rPr>
          <w:rFonts w:ascii="Times New Roman" w:eastAsia="Times New Roman" w:hAnsi="Times New Roman"/>
          <w:sz w:val="28"/>
          <w:szCs w:val="28"/>
        </w:rPr>
        <w:t>Специалист по методической работе обязан: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представить молодого специалиста педагогическому коллективу, объявить приказ о закреплении за ним наставника;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создать необходимые условия для совместной работы молодого специалиста с закрепленным за ним наставником;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посетить отдельные уроки и внеклассные мероприятия по предмету, проводимые наставником и молодым специалистом;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организовать обучение наставников, оказывать им методическую и практическую помощь в составлении планов работы с молодыми специалистами;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изучить, обобщить и распространить положительный опыт организации наставничества в образовательном учреждении;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вносить предложения о применении мер поощрения  наставников.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6.3. </w:t>
      </w:r>
      <w:r>
        <w:rPr>
          <w:rFonts w:ascii="Times New Roman" w:eastAsia="Times New Roman" w:hAnsi="Times New Roman"/>
          <w:sz w:val="28"/>
          <w:szCs w:val="28"/>
        </w:rPr>
        <w:t>Непосредственную ответственность за работу наставников с молодыми специалистами несёт методист гимназии, который обязан: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рассмотреть на заседании ШМУ индивидуальный план работы наставника;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провести инструктаж наставников и молодых специалистов;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осуществлять систематический контроль работы наставников.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 Документы, регламентирующие наставничество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К документам, регламентирующим деятельность ШМУ, относятся: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положение о ШМУ;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приказ директора гимназии об организации наставничества;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план работы ШМУ;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протоколы заседаний педагогического, методического совета, на которых рассматривались вопросы наставничества;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методические рекомендации и обзоры по передовому опыту работы  наставников.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индивидуальный план профессионального становления молодого специалиста.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8. </w:t>
      </w:r>
      <w:r>
        <w:rPr>
          <w:rFonts w:ascii="Times New Roman" w:eastAsia="Times New Roman" w:hAnsi="Times New Roman"/>
          <w:sz w:val="28"/>
          <w:szCs w:val="28"/>
        </w:rPr>
        <w:t xml:space="preserve">К организационным формам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развитиямолодых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учителей относятся  курсы повышения квалификации, стажировки, конкурсное движение, фестивали, форумы, сетевые сообщества, семинары,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др.</w:t>
      </w:r>
    </w:p>
    <w:p w:rsidR="00A31802" w:rsidRDefault="00A31802" w:rsidP="00A318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9. Обязанности администрации гимназии</w:t>
      </w:r>
    </w:p>
    <w:p w:rsidR="00A31802" w:rsidRDefault="00A31802" w:rsidP="00A31802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9.1.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Администрация гимназии оказывает содействие ШМУ, предоставляет           необходимые материалы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документы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ведения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необходимые для осуществления деятельности ШМУ.</w:t>
      </w:r>
    </w:p>
    <w:p w:rsidR="00A31802" w:rsidRDefault="00A31802" w:rsidP="00A31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1802" w:rsidRDefault="00A31802" w:rsidP="00A31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1802" w:rsidRDefault="00A31802" w:rsidP="00A31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1802" w:rsidRDefault="00A31802" w:rsidP="00A31802">
      <w:pPr>
        <w:spacing w:after="0" w:line="240" w:lineRule="auto"/>
        <w:ind w:left="-142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Положение рассмотрено на заседании педагогического совета 29.08.2020г. протокол № 1</w:t>
      </w:r>
    </w:p>
    <w:p w:rsidR="00A31802" w:rsidRDefault="00A31802" w:rsidP="00A31802">
      <w:pPr>
        <w:rPr>
          <w:rFonts w:ascii="Calibri" w:eastAsia="Calibri" w:hAnsi="Calibri"/>
          <w:lang w:eastAsia="en-US"/>
        </w:rPr>
      </w:pPr>
    </w:p>
    <w:p w:rsidR="009124FD" w:rsidRDefault="009124FD"/>
    <w:sectPr w:rsidR="0091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4E4B"/>
    <w:multiLevelType w:val="hybridMultilevel"/>
    <w:tmpl w:val="9788DC42"/>
    <w:lvl w:ilvl="0" w:tplc="98DA6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802"/>
    <w:rsid w:val="009124FD"/>
    <w:rsid w:val="00A3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A3180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1327</Words>
  <Characters>7564</Characters>
  <Application>Microsoft Office Word</Application>
  <DocSecurity>0</DocSecurity>
  <Lines>63</Lines>
  <Paragraphs>17</Paragraphs>
  <ScaleCrop>false</ScaleCrop>
  <Company>МОУ-гимназия №19 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2022-02-18T11:47:00Z</dcterms:created>
  <dcterms:modified xsi:type="dcterms:W3CDTF">2022-02-18T11:48:00Z</dcterms:modified>
</cp:coreProperties>
</file>