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0A2" w:rsidRPr="00BB40A2" w:rsidRDefault="00BB40A2" w:rsidP="00BB40A2">
      <w:pPr>
        <w:shd w:val="clear" w:color="auto" w:fill="F7F9FF"/>
        <w:spacing w:after="0" w:line="240" w:lineRule="auto"/>
        <w:jc w:val="center"/>
        <w:rPr>
          <w:rFonts w:ascii="Arial" w:eastAsia="Times New Roman" w:hAnsi="Arial" w:cs="Arial"/>
          <w:color w:val="484848"/>
          <w:sz w:val="10"/>
          <w:szCs w:val="10"/>
          <w:lang w:eastAsia="ru-RU"/>
        </w:rPr>
      </w:pPr>
      <w:r w:rsidRPr="00BB40A2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Памятка школьнику</w:t>
      </w:r>
    </w:p>
    <w:p w:rsidR="00BB40A2" w:rsidRPr="00BB40A2" w:rsidRDefault="00BB40A2" w:rsidP="00BB40A2">
      <w:pPr>
        <w:shd w:val="clear" w:color="auto" w:fill="F7F9FF"/>
        <w:spacing w:after="0" w:line="240" w:lineRule="auto"/>
        <w:jc w:val="center"/>
        <w:rPr>
          <w:rFonts w:ascii="Arial" w:eastAsia="Times New Roman" w:hAnsi="Arial" w:cs="Arial"/>
          <w:color w:val="484848"/>
          <w:sz w:val="10"/>
          <w:szCs w:val="10"/>
          <w:lang w:eastAsia="ru-RU"/>
        </w:rPr>
      </w:pPr>
      <w:r w:rsidRPr="00BB40A2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БЕЗОПАСНОСТЬ НА ДОРОГЕ</w:t>
      </w:r>
    </w:p>
    <w:p w:rsidR="00BB40A2" w:rsidRPr="00BB40A2" w:rsidRDefault="00BB40A2" w:rsidP="000C7265">
      <w:pPr>
        <w:shd w:val="clear" w:color="auto" w:fill="F7F9FF"/>
        <w:spacing w:before="100" w:beforeAutospacing="1" w:after="100" w:afterAutospacing="1" w:line="240" w:lineRule="auto"/>
        <w:ind w:left="27" w:right="27" w:firstLine="510"/>
        <w:jc w:val="both"/>
        <w:rPr>
          <w:rFonts w:ascii="Arial" w:eastAsia="Times New Roman" w:hAnsi="Arial" w:cs="Arial"/>
          <w:color w:val="484848"/>
          <w:sz w:val="10"/>
          <w:szCs w:val="10"/>
          <w:lang w:eastAsia="ru-RU"/>
        </w:rPr>
      </w:pPr>
      <w:r w:rsidRPr="00BB40A2">
        <w:rPr>
          <w:rFonts w:ascii="Times New Roman" w:eastAsia="Times New Roman" w:hAnsi="Times New Roman" w:cs="Times New Roman"/>
          <w:b/>
          <w:bCs/>
          <w:color w:val="484848"/>
          <w:sz w:val="32"/>
          <w:szCs w:val="32"/>
          <w:lang w:eastAsia="ru-RU"/>
        </w:rPr>
        <w:t>Ежегодно в нашей стране жертвами дорожно-транспортных происшествий становятся дети. Каждый день вы выходите на улицу и становитесь участниками дорожного движения.  Очень часто ребята нарушают правила дорожного движения  или вовсе их не знают. Давайте сейчас, прочитав эту памятку, запомним основные правила и не будем  их нарушать.</w:t>
      </w:r>
    </w:p>
    <w:p w:rsidR="00BB40A2" w:rsidRPr="00BB40A2" w:rsidRDefault="00BB40A2" w:rsidP="00BB40A2">
      <w:pPr>
        <w:shd w:val="clear" w:color="auto" w:fill="F7F9FF"/>
        <w:spacing w:before="100" w:beforeAutospacing="1" w:after="100" w:afterAutospacing="1" w:line="240" w:lineRule="auto"/>
        <w:ind w:left="27" w:right="27"/>
        <w:jc w:val="center"/>
        <w:rPr>
          <w:rFonts w:ascii="Arial" w:eastAsia="Times New Roman" w:hAnsi="Arial" w:cs="Arial"/>
          <w:color w:val="484848"/>
          <w:sz w:val="10"/>
          <w:szCs w:val="10"/>
          <w:lang w:eastAsia="ru-RU"/>
        </w:rPr>
      </w:pPr>
      <w:r w:rsidRPr="00BB40A2"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  <w:lang w:eastAsia="ru-RU"/>
        </w:rPr>
        <w:t>ОСНОВНЫЕ ПРАВИЛА  БЕЗОПАСНОГО ПОВЕДЕНИЯ НА ДОРОГЕ</w:t>
      </w:r>
    </w:p>
    <w:p w:rsidR="00BB40A2" w:rsidRPr="00BB40A2" w:rsidRDefault="00BB40A2" w:rsidP="00BB40A2">
      <w:pPr>
        <w:numPr>
          <w:ilvl w:val="0"/>
          <w:numId w:val="1"/>
        </w:numPr>
        <w:shd w:val="clear" w:color="auto" w:fill="F7F9FF"/>
        <w:spacing w:before="100" w:beforeAutospacing="1" w:after="100" w:afterAutospacing="1" w:line="240" w:lineRule="auto"/>
        <w:ind w:left="774" w:right="27"/>
        <w:jc w:val="both"/>
        <w:rPr>
          <w:rFonts w:ascii="Arial" w:eastAsia="Times New Roman" w:hAnsi="Arial" w:cs="Arial"/>
          <w:color w:val="484848"/>
          <w:sz w:val="10"/>
          <w:szCs w:val="10"/>
          <w:lang w:eastAsia="ru-RU"/>
        </w:rPr>
      </w:pPr>
      <w:r w:rsidRPr="00BB40A2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Никогда не выбегайте на дорогу перед приближающимся автомобилем. Это опасно, </w:t>
      </w:r>
      <w:proofErr w:type="gramStart"/>
      <w:r w:rsidRPr="00BB40A2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потому</w:t>
      </w:r>
      <w:proofErr w:type="gramEnd"/>
      <w:r w:rsidRPr="00BB40A2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что водитель не может остановить машину сразу.</w:t>
      </w:r>
    </w:p>
    <w:p w:rsidR="00BB40A2" w:rsidRPr="00BB40A2" w:rsidRDefault="00BB40A2" w:rsidP="00BB40A2">
      <w:pPr>
        <w:numPr>
          <w:ilvl w:val="0"/>
          <w:numId w:val="1"/>
        </w:numPr>
        <w:shd w:val="clear" w:color="auto" w:fill="F7F9FF"/>
        <w:spacing w:before="100" w:beforeAutospacing="1" w:after="100" w:afterAutospacing="1" w:line="240" w:lineRule="auto"/>
        <w:ind w:left="774" w:right="27"/>
        <w:jc w:val="both"/>
        <w:rPr>
          <w:rFonts w:ascii="Arial" w:eastAsia="Times New Roman" w:hAnsi="Arial" w:cs="Arial"/>
          <w:color w:val="484848"/>
          <w:sz w:val="10"/>
          <w:szCs w:val="10"/>
          <w:lang w:eastAsia="ru-RU"/>
        </w:rPr>
      </w:pPr>
      <w:r w:rsidRPr="00BB40A2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Дорогу необходимо переходить в специально установленных местах по пешеходному  переходу.</w:t>
      </w:r>
    </w:p>
    <w:p w:rsidR="00BB40A2" w:rsidRPr="00BB40A2" w:rsidRDefault="00BB40A2" w:rsidP="00BB40A2">
      <w:pPr>
        <w:numPr>
          <w:ilvl w:val="0"/>
          <w:numId w:val="1"/>
        </w:numPr>
        <w:shd w:val="clear" w:color="auto" w:fill="F7F9FF"/>
        <w:spacing w:before="100" w:beforeAutospacing="1" w:after="100" w:afterAutospacing="1" w:line="240" w:lineRule="auto"/>
        <w:ind w:left="774" w:right="27"/>
        <w:jc w:val="both"/>
        <w:rPr>
          <w:rFonts w:ascii="Arial" w:eastAsia="Times New Roman" w:hAnsi="Arial" w:cs="Arial"/>
          <w:color w:val="484848"/>
          <w:sz w:val="10"/>
          <w:szCs w:val="10"/>
          <w:lang w:eastAsia="ru-RU"/>
        </w:rPr>
      </w:pPr>
      <w:r w:rsidRPr="00BB40A2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На проезжую часть выходите только после того, как убедитесь в отсутствии приближающегося транспорта и слева и справа.</w:t>
      </w:r>
    </w:p>
    <w:p w:rsidR="00BB40A2" w:rsidRPr="00BB40A2" w:rsidRDefault="00BB40A2" w:rsidP="00BB40A2">
      <w:pPr>
        <w:numPr>
          <w:ilvl w:val="0"/>
          <w:numId w:val="1"/>
        </w:numPr>
        <w:shd w:val="clear" w:color="auto" w:fill="F7F9FF"/>
        <w:spacing w:before="100" w:beforeAutospacing="1" w:after="100" w:afterAutospacing="1" w:line="240" w:lineRule="auto"/>
        <w:ind w:left="774" w:right="27"/>
        <w:jc w:val="both"/>
        <w:rPr>
          <w:rFonts w:ascii="Arial" w:eastAsia="Times New Roman" w:hAnsi="Arial" w:cs="Arial"/>
          <w:color w:val="484848"/>
          <w:sz w:val="10"/>
          <w:szCs w:val="10"/>
          <w:lang w:eastAsia="ru-RU"/>
        </w:rPr>
      </w:pPr>
      <w:r w:rsidRPr="00BB40A2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Выйдя из автобуса, троллейбуса, трамвая  не выбегайте  на дорогу. Подождите, пока они отъедет, и только потом, убедившись в отсутствии машин, переходите дорогу.</w:t>
      </w:r>
    </w:p>
    <w:p w:rsidR="00BB40A2" w:rsidRPr="00BB40A2" w:rsidRDefault="00BB40A2" w:rsidP="00BB40A2">
      <w:pPr>
        <w:numPr>
          <w:ilvl w:val="0"/>
          <w:numId w:val="1"/>
        </w:numPr>
        <w:shd w:val="clear" w:color="auto" w:fill="F7F9FF"/>
        <w:spacing w:before="100" w:beforeAutospacing="1" w:after="100" w:afterAutospacing="1" w:line="240" w:lineRule="auto"/>
        <w:ind w:left="774" w:right="27"/>
        <w:jc w:val="both"/>
        <w:rPr>
          <w:rFonts w:ascii="Arial" w:eastAsia="Times New Roman" w:hAnsi="Arial" w:cs="Arial"/>
          <w:color w:val="484848"/>
          <w:sz w:val="10"/>
          <w:szCs w:val="10"/>
          <w:lang w:eastAsia="ru-RU"/>
        </w:rPr>
      </w:pPr>
      <w:r w:rsidRPr="00BB40A2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Опасно выезжать на проезжую часть на </w:t>
      </w:r>
      <w:proofErr w:type="spellStart"/>
      <w:r w:rsidRPr="00BB40A2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скейтах</w:t>
      </w:r>
      <w:proofErr w:type="spellEnd"/>
      <w:r w:rsidRPr="00BB40A2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 и роликовых коньках.</w:t>
      </w:r>
    </w:p>
    <w:p w:rsidR="00BB40A2" w:rsidRPr="00BB40A2" w:rsidRDefault="00BB40A2" w:rsidP="00BB40A2">
      <w:pPr>
        <w:numPr>
          <w:ilvl w:val="0"/>
          <w:numId w:val="1"/>
        </w:numPr>
        <w:shd w:val="clear" w:color="auto" w:fill="F7F9FF"/>
        <w:spacing w:before="100" w:beforeAutospacing="1" w:after="100" w:afterAutospacing="1" w:line="240" w:lineRule="auto"/>
        <w:ind w:left="774" w:right="27"/>
        <w:jc w:val="both"/>
        <w:rPr>
          <w:rFonts w:ascii="Arial" w:eastAsia="Times New Roman" w:hAnsi="Arial" w:cs="Arial"/>
          <w:color w:val="484848"/>
          <w:sz w:val="10"/>
          <w:szCs w:val="10"/>
          <w:lang w:eastAsia="ru-RU"/>
        </w:rPr>
      </w:pPr>
      <w:r w:rsidRPr="00BB40A2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Не выбегайте на дорогу вне зоны пешеходного перехода, в этом месте  водитель  не ожидает пешеходов и не сможет мгновенно остановить автомобиль.</w:t>
      </w:r>
    </w:p>
    <w:p w:rsidR="00BB40A2" w:rsidRPr="00BB40A2" w:rsidRDefault="00BB40A2" w:rsidP="00BB40A2">
      <w:pPr>
        <w:numPr>
          <w:ilvl w:val="0"/>
          <w:numId w:val="1"/>
        </w:numPr>
        <w:shd w:val="clear" w:color="auto" w:fill="F7F9FF"/>
        <w:spacing w:before="100" w:beforeAutospacing="1" w:after="100" w:afterAutospacing="1" w:line="240" w:lineRule="auto"/>
        <w:ind w:left="774" w:right="27"/>
        <w:jc w:val="both"/>
        <w:rPr>
          <w:rFonts w:ascii="Arial" w:eastAsia="Times New Roman" w:hAnsi="Arial" w:cs="Arial"/>
          <w:color w:val="484848"/>
          <w:sz w:val="10"/>
          <w:szCs w:val="10"/>
          <w:lang w:eastAsia="ru-RU"/>
        </w:rPr>
      </w:pPr>
      <w:r w:rsidRPr="00BB40A2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Опасно играть в мяч и другие игры рядом с проезжей  частью, лучше это делать во дворе или на детской площадке.</w:t>
      </w:r>
    </w:p>
    <w:p w:rsidR="00BB40A2" w:rsidRPr="00BB40A2" w:rsidRDefault="00BB40A2" w:rsidP="00BB40A2">
      <w:pPr>
        <w:numPr>
          <w:ilvl w:val="0"/>
          <w:numId w:val="1"/>
        </w:numPr>
        <w:shd w:val="clear" w:color="auto" w:fill="F7F9FF"/>
        <w:spacing w:before="100" w:beforeAutospacing="1" w:after="100" w:afterAutospacing="1" w:line="240" w:lineRule="auto"/>
        <w:ind w:left="774" w:right="27"/>
        <w:jc w:val="both"/>
        <w:rPr>
          <w:rFonts w:ascii="Arial" w:eastAsia="Times New Roman" w:hAnsi="Arial" w:cs="Arial"/>
          <w:color w:val="484848"/>
          <w:sz w:val="10"/>
          <w:szCs w:val="10"/>
          <w:lang w:eastAsia="ru-RU"/>
        </w:rPr>
      </w:pPr>
      <w:r w:rsidRPr="00BB40A2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Умейте  пользоваться светофором.</w:t>
      </w:r>
    </w:p>
    <w:p w:rsidR="00BB40A2" w:rsidRPr="00BB40A2" w:rsidRDefault="00BB40A2" w:rsidP="000C7265">
      <w:pPr>
        <w:shd w:val="clear" w:color="auto" w:fill="F7F9FF"/>
        <w:spacing w:after="0" w:line="240" w:lineRule="auto"/>
        <w:ind w:right="27"/>
        <w:jc w:val="center"/>
        <w:rPr>
          <w:rFonts w:ascii="Arial" w:eastAsia="Times New Roman" w:hAnsi="Arial" w:cs="Arial"/>
          <w:color w:val="484848"/>
          <w:sz w:val="32"/>
          <w:szCs w:val="32"/>
          <w:lang w:eastAsia="ru-RU"/>
        </w:rPr>
      </w:pPr>
      <w:r w:rsidRPr="00BB40A2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Помните!</w:t>
      </w:r>
    </w:p>
    <w:p w:rsidR="00BB40A2" w:rsidRPr="00BB40A2" w:rsidRDefault="00BB40A2" w:rsidP="000C7265">
      <w:pPr>
        <w:shd w:val="clear" w:color="auto" w:fill="F7F9FF"/>
        <w:spacing w:after="0" w:line="240" w:lineRule="auto"/>
        <w:jc w:val="center"/>
        <w:rPr>
          <w:rFonts w:ascii="Arial" w:eastAsia="Times New Roman" w:hAnsi="Arial" w:cs="Arial"/>
          <w:color w:val="484848"/>
          <w:sz w:val="32"/>
          <w:szCs w:val="32"/>
          <w:lang w:eastAsia="ru-RU"/>
        </w:rPr>
      </w:pPr>
      <w:r w:rsidRPr="00BB40A2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Только строгое соблюдение</w:t>
      </w:r>
    </w:p>
    <w:p w:rsidR="00BB40A2" w:rsidRPr="00BB40A2" w:rsidRDefault="00BB40A2" w:rsidP="000C7265">
      <w:pPr>
        <w:shd w:val="clear" w:color="auto" w:fill="F7F9FF"/>
        <w:spacing w:after="0" w:line="240" w:lineRule="auto"/>
        <w:jc w:val="center"/>
        <w:rPr>
          <w:rFonts w:ascii="Arial" w:eastAsia="Times New Roman" w:hAnsi="Arial" w:cs="Arial"/>
          <w:color w:val="484848"/>
          <w:sz w:val="32"/>
          <w:szCs w:val="32"/>
          <w:lang w:eastAsia="ru-RU"/>
        </w:rPr>
      </w:pPr>
      <w:r w:rsidRPr="00BB40A2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Правил дорожного движения защищает всех вас</w:t>
      </w:r>
    </w:p>
    <w:p w:rsidR="00BB40A2" w:rsidRPr="00BB40A2" w:rsidRDefault="00BB40A2" w:rsidP="000C7265">
      <w:pPr>
        <w:shd w:val="clear" w:color="auto" w:fill="F7F9FF"/>
        <w:spacing w:after="0" w:line="240" w:lineRule="auto"/>
        <w:jc w:val="center"/>
        <w:rPr>
          <w:rFonts w:ascii="Arial" w:eastAsia="Times New Roman" w:hAnsi="Arial" w:cs="Arial"/>
          <w:color w:val="484848"/>
          <w:sz w:val="32"/>
          <w:szCs w:val="32"/>
          <w:lang w:eastAsia="ru-RU"/>
        </w:rPr>
      </w:pPr>
      <w:r w:rsidRPr="00BB40A2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от опасностей на дороге.</w:t>
      </w:r>
    </w:p>
    <w:p w:rsidR="00BB40A2" w:rsidRPr="00BB40A2" w:rsidRDefault="00BB40A2" w:rsidP="00BB40A2">
      <w:pPr>
        <w:shd w:val="clear" w:color="auto" w:fill="F7F9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84848"/>
          <w:sz w:val="10"/>
          <w:szCs w:val="10"/>
          <w:lang w:eastAsia="ru-RU"/>
        </w:rPr>
      </w:pPr>
      <w:r>
        <w:rPr>
          <w:rFonts w:ascii="Arial" w:eastAsia="Times New Roman" w:hAnsi="Arial" w:cs="Arial"/>
          <w:noProof/>
          <w:color w:val="484848"/>
          <w:sz w:val="10"/>
          <w:szCs w:val="10"/>
          <w:lang w:eastAsia="ru-RU"/>
        </w:rPr>
        <w:drawing>
          <wp:inline distT="0" distB="0" distL="0" distR="0">
            <wp:extent cx="2492330" cy="1825403"/>
            <wp:effectExtent l="19050" t="0" r="3220" b="0"/>
            <wp:docPr id="1" name="Рисунок 1" descr="http://orel-lic28.obr57.ru/media/ckeditor/orel-lic28-adm/2021/09/22/image-20210922123529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rel-lic28.obr57.ru/media/ckeditor/orel-lic28-adm/2021/09/22/image-20210922123529-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39" cy="1825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7265" w:rsidRDefault="000C7265" w:rsidP="00BB40A2">
      <w:pPr>
        <w:shd w:val="clear" w:color="auto" w:fill="F7F9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C00000"/>
          <w:sz w:val="32"/>
          <w:szCs w:val="32"/>
          <w:lang w:eastAsia="ru-RU"/>
        </w:rPr>
      </w:pPr>
    </w:p>
    <w:p w:rsidR="009E0309" w:rsidRDefault="009E0309"/>
    <w:sectPr w:rsidR="009E0309" w:rsidSect="000C72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B12B8"/>
    <w:multiLevelType w:val="multilevel"/>
    <w:tmpl w:val="8F843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D0759C"/>
    <w:multiLevelType w:val="multilevel"/>
    <w:tmpl w:val="78F6E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1C6111"/>
    <w:multiLevelType w:val="multilevel"/>
    <w:tmpl w:val="70A03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40A2"/>
    <w:rsid w:val="000C7265"/>
    <w:rsid w:val="009E0309"/>
    <w:rsid w:val="00BB4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BB4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BB4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4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0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7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206</Words>
  <Characters>1178</Characters>
  <Application>Microsoft Office Word</Application>
  <DocSecurity>0</DocSecurity>
  <Lines>9</Lines>
  <Paragraphs>2</Paragraphs>
  <ScaleCrop>false</ScaleCrop>
  <Company>HP Inc.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2022-09-26T07:18:00Z</dcterms:created>
  <dcterms:modified xsi:type="dcterms:W3CDTF">2022-09-26T07:27:00Z</dcterms:modified>
</cp:coreProperties>
</file>