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3" w:type="dxa"/>
        <w:jc w:val="center"/>
        <w:tblLook w:val="04A0"/>
      </w:tblPr>
      <w:tblGrid>
        <w:gridCol w:w="2198"/>
        <w:gridCol w:w="2382"/>
        <w:gridCol w:w="4203"/>
      </w:tblGrid>
      <w:tr w:rsidR="00640913" w:rsidTr="00640913">
        <w:trPr>
          <w:jc w:val="center"/>
        </w:trPr>
        <w:tc>
          <w:tcPr>
            <w:tcW w:w="2198" w:type="dxa"/>
          </w:tcPr>
          <w:p w:rsidR="00640913" w:rsidRDefault="00640913" w:rsidP="004F733F">
            <w:pPr>
              <w:tabs>
                <w:tab w:val="left" w:pos="4153"/>
              </w:tabs>
              <w:jc w:val="right"/>
              <w:rPr>
                <w:rFonts w:ascii="Times New Roman" w:hAnsi="Times New Roman" w:cs="Times New Roman"/>
                <w:sz w:val="24"/>
              </w:rPr>
            </w:pPr>
          </w:p>
        </w:tc>
        <w:tc>
          <w:tcPr>
            <w:tcW w:w="2382" w:type="dxa"/>
          </w:tcPr>
          <w:p w:rsidR="00640913" w:rsidRDefault="00640913" w:rsidP="004F733F">
            <w:pPr>
              <w:jc w:val="right"/>
              <w:rPr>
                <w:rFonts w:ascii="Times New Roman" w:hAnsi="Times New Roman" w:cs="Times New Roman"/>
                <w:sz w:val="28"/>
              </w:rPr>
            </w:pPr>
          </w:p>
        </w:tc>
        <w:tc>
          <w:tcPr>
            <w:tcW w:w="4203" w:type="dxa"/>
            <w:hideMark/>
          </w:tcPr>
          <w:p w:rsidR="00640913" w:rsidRDefault="00640913" w:rsidP="00991C0D">
            <w:pPr>
              <w:jc w:val="right"/>
              <w:rPr>
                <w:rFonts w:ascii="Times New Roman" w:hAnsi="Times New Roman" w:cs="Times New Roman"/>
                <w:sz w:val="28"/>
              </w:rPr>
            </w:pPr>
            <w:r>
              <w:rPr>
                <w:rFonts w:ascii="Times New Roman" w:hAnsi="Times New Roman" w:cs="Times New Roman"/>
                <w:sz w:val="28"/>
              </w:rPr>
              <w:t>Приложение к ООП ООО</w:t>
            </w:r>
          </w:p>
          <w:p w:rsidR="00640913" w:rsidRDefault="00640913" w:rsidP="00991C0D">
            <w:pPr>
              <w:tabs>
                <w:tab w:val="left" w:pos="4153"/>
              </w:tabs>
              <w:jc w:val="right"/>
              <w:rPr>
                <w:rFonts w:ascii="Times New Roman" w:hAnsi="Times New Roman" w:cs="Times New Roman"/>
                <w:sz w:val="24"/>
              </w:rPr>
            </w:pPr>
            <w:r>
              <w:rPr>
                <w:rFonts w:ascii="Times New Roman" w:hAnsi="Times New Roman" w:cs="Times New Roman"/>
                <w:sz w:val="28"/>
              </w:rPr>
              <w:t xml:space="preserve">Приказ от </w:t>
            </w:r>
            <w:r>
              <w:rPr>
                <w:rFonts w:ascii="Times New Roman" w:eastAsia="@Arial Unicode MS" w:hAnsi="Times New Roman"/>
                <w:sz w:val="28"/>
                <w:szCs w:val="28"/>
              </w:rPr>
              <w:t>29.08.2023г. №139-Д</w:t>
            </w:r>
          </w:p>
        </w:tc>
      </w:tr>
    </w:tbl>
    <w:p w:rsidR="009432D9" w:rsidRDefault="009432D9" w:rsidP="009432D9">
      <w:pPr>
        <w:jc w:val="right"/>
        <w:rPr>
          <w:rFonts w:ascii="Times New Roman" w:hAnsi="Times New Roman" w:cs="Times New Roman"/>
          <w:sz w:val="24"/>
        </w:rPr>
      </w:pPr>
    </w:p>
    <w:p w:rsidR="009432D9" w:rsidRDefault="009432D9" w:rsidP="009432D9">
      <w:pPr>
        <w:jc w:val="right"/>
        <w:rPr>
          <w:rFonts w:ascii="Times New Roman" w:hAnsi="Times New Roman" w:cs="Times New Roman"/>
          <w:sz w:val="24"/>
        </w:rPr>
      </w:pPr>
    </w:p>
    <w:p w:rsidR="009432D9" w:rsidRDefault="009432D9" w:rsidP="009432D9">
      <w:pPr>
        <w:spacing w:after="0" w:line="408" w:lineRule="auto"/>
        <w:ind w:left="120"/>
        <w:jc w:val="center"/>
        <w:rPr>
          <w:rFonts w:ascii="Times New Roman" w:hAnsi="Times New Roman"/>
          <w:b/>
          <w:color w:val="000000"/>
          <w:sz w:val="28"/>
        </w:rPr>
      </w:pPr>
    </w:p>
    <w:p w:rsidR="009432D9" w:rsidRDefault="009432D9" w:rsidP="009432D9">
      <w:pPr>
        <w:spacing w:after="0" w:line="408" w:lineRule="auto"/>
        <w:ind w:left="120"/>
        <w:jc w:val="center"/>
        <w:rPr>
          <w:rFonts w:ascii="Times New Roman" w:hAnsi="Times New Roman"/>
          <w:b/>
          <w:color w:val="000000"/>
          <w:sz w:val="28"/>
        </w:rPr>
      </w:pPr>
    </w:p>
    <w:p w:rsidR="009432D9" w:rsidRDefault="009432D9" w:rsidP="009432D9">
      <w:pPr>
        <w:spacing w:after="0" w:line="408" w:lineRule="auto"/>
        <w:ind w:left="120"/>
        <w:jc w:val="center"/>
        <w:rPr>
          <w:rFonts w:ascii="Times New Roman" w:hAnsi="Times New Roman"/>
          <w:b/>
          <w:color w:val="000000"/>
          <w:sz w:val="28"/>
        </w:rPr>
      </w:pPr>
    </w:p>
    <w:p w:rsidR="009432D9" w:rsidRDefault="009432D9" w:rsidP="009432D9">
      <w:pPr>
        <w:spacing w:after="0" w:line="408" w:lineRule="auto"/>
        <w:ind w:left="120"/>
        <w:jc w:val="center"/>
        <w:rPr>
          <w:rFonts w:ascii="Times New Roman" w:hAnsi="Times New Roman"/>
          <w:b/>
          <w:color w:val="000000"/>
          <w:sz w:val="28"/>
        </w:rPr>
      </w:pPr>
    </w:p>
    <w:p w:rsidR="009432D9" w:rsidRDefault="009432D9" w:rsidP="009432D9">
      <w:pPr>
        <w:spacing w:after="0" w:line="408" w:lineRule="auto"/>
        <w:ind w:left="120"/>
        <w:jc w:val="center"/>
        <w:rPr>
          <w:rFonts w:ascii="Times New Roman" w:hAnsi="Times New Roman"/>
          <w:b/>
          <w:color w:val="000000"/>
          <w:sz w:val="40"/>
        </w:rPr>
      </w:pPr>
    </w:p>
    <w:p w:rsidR="009432D9" w:rsidRPr="00D20C9B" w:rsidRDefault="009432D9" w:rsidP="009432D9">
      <w:pPr>
        <w:spacing w:after="0" w:line="408" w:lineRule="auto"/>
        <w:ind w:left="120"/>
        <w:jc w:val="center"/>
        <w:rPr>
          <w:sz w:val="32"/>
        </w:rPr>
      </w:pPr>
      <w:r w:rsidRPr="00D20C9B">
        <w:rPr>
          <w:rFonts w:ascii="Times New Roman" w:hAnsi="Times New Roman"/>
          <w:b/>
          <w:color w:val="000000"/>
          <w:sz w:val="40"/>
        </w:rPr>
        <w:t>РАБОЧАЯ ПРОГРАММА</w:t>
      </w:r>
    </w:p>
    <w:p w:rsidR="009432D9" w:rsidRPr="003E677A" w:rsidRDefault="009432D9" w:rsidP="009432D9">
      <w:pPr>
        <w:spacing w:after="0" w:line="408" w:lineRule="auto"/>
        <w:ind w:left="120"/>
        <w:jc w:val="center"/>
        <w:rPr>
          <w:rFonts w:ascii="Times New Roman" w:hAnsi="Times New Roman"/>
          <w:color w:val="000000"/>
          <w:sz w:val="32"/>
        </w:rPr>
      </w:pPr>
      <w:r w:rsidRPr="00D20C9B">
        <w:rPr>
          <w:rFonts w:ascii="Times New Roman" w:hAnsi="Times New Roman"/>
          <w:color w:val="000000"/>
          <w:sz w:val="32"/>
        </w:rPr>
        <w:t xml:space="preserve">(ID </w:t>
      </w:r>
      <w:r w:rsidRPr="009432D9">
        <w:rPr>
          <w:rFonts w:ascii="Times New Roman" w:hAnsi="Times New Roman"/>
          <w:color w:val="000000"/>
          <w:sz w:val="32"/>
        </w:rPr>
        <w:t>1699091</w:t>
      </w:r>
      <w:r w:rsidRPr="00D20C9B">
        <w:rPr>
          <w:rFonts w:ascii="Times New Roman" w:hAnsi="Times New Roman"/>
          <w:color w:val="000000"/>
          <w:sz w:val="32"/>
        </w:rPr>
        <w:t>)</w:t>
      </w:r>
    </w:p>
    <w:p w:rsidR="009432D9" w:rsidRPr="007D61A8" w:rsidRDefault="009432D9" w:rsidP="009432D9">
      <w:pPr>
        <w:spacing w:after="0"/>
        <w:ind w:left="120"/>
        <w:jc w:val="center"/>
      </w:pPr>
    </w:p>
    <w:p w:rsidR="009432D9" w:rsidRDefault="009432D9" w:rsidP="009432D9">
      <w:pPr>
        <w:spacing w:after="0" w:line="408" w:lineRule="auto"/>
        <w:ind w:left="120"/>
        <w:jc w:val="center"/>
        <w:rPr>
          <w:rFonts w:ascii="Times New Roman" w:hAnsi="Times New Roman"/>
          <w:b/>
          <w:color w:val="000000"/>
          <w:sz w:val="36"/>
        </w:rPr>
      </w:pPr>
      <w:r w:rsidRPr="00D20C9B">
        <w:rPr>
          <w:rFonts w:ascii="Times New Roman" w:hAnsi="Times New Roman"/>
          <w:b/>
          <w:color w:val="000000"/>
          <w:sz w:val="36"/>
        </w:rPr>
        <w:t>УЧЕБНОГО П</w:t>
      </w:r>
      <w:r>
        <w:rPr>
          <w:rFonts w:ascii="Times New Roman" w:hAnsi="Times New Roman"/>
          <w:b/>
          <w:color w:val="000000"/>
          <w:sz w:val="36"/>
        </w:rPr>
        <w:t>Р</w:t>
      </w:r>
      <w:r w:rsidRPr="00D20C9B">
        <w:rPr>
          <w:rFonts w:ascii="Times New Roman" w:hAnsi="Times New Roman"/>
          <w:b/>
          <w:color w:val="000000"/>
          <w:sz w:val="36"/>
        </w:rPr>
        <w:t xml:space="preserve">ЕДМЕТА </w:t>
      </w:r>
    </w:p>
    <w:p w:rsidR="009432D9" w:rsidRPr="00D20C9B" w:rsidRDefault="009432D9" w:rsidP="009432D9">
      <w:pPr>
        <w:spacing w:after="0" w:line="408" w:lineRule="auto"/>
        <w:ind w:left="120"/>
        <w:jc w:val="center"/>
        <w:rPr>
          <w:sz w:val="32"/>
        </w:rPr>
      </w:pPr>
      <w:r w:rsidRPr="00D20C9B">
        <w:rPr>
          <w:rFonts w:ascii="Times New Roman" w:hAnsi="Times New Roman"/>
          <w:b/>
          <w:color w:val="000000"/>
          <w:sz w:val="40"/>
        </w:rPr>
        <w:t>«</w:t>
      </w:r>
      <w:r>
        <w:rPr>
          <w:rFonts w:ascii="Times New Roman" w:hAnsi="Times New Roman"/>
          <w:b/>
          <w:color w:val="000000"/>
          <w:sz w:val="40"/>
        </w:rPr>
        <w:t>ХИМИЯ</w:t>
      </w:r>
      <w:r w:rsidRPr="00D20C9B">
        <w:rPr>
          <w:rFonts w:ascii="Times New Roman" w:hAnsi="Times New Roman"/>
          <w:b/>
          <w:color w:val="000000"/>
          <w:sz w:val="40"/>
        </w:rPr>
        <w:t>»</w:t>
      </w:r>
    </w:p>
    <w:p w:rsidR="009432D9" w:rsidRDefault="009432D9" w:rsidP="009432D9">
      <w:pPr>
        <w:spacing w:after="0" w:line="408" w:lineRule="auto"/>
        <w:ind w:left="120"/>
        <w:jc w:val="center"/>
        <w:rPr>
          <w:rFonts w:ascii="Times New Roman" w:hAnsi="Times New Roman"/>
          <w:color w:val="000000"/>
          <w:sz w:val="28"/>
        </w:rPr>
      </w:pPr>
      <w:r w:rsidRPr="007D61A8">
        <w:rPr>
          <w:rFonts w:ascii="Times New Roman" w:hAnsi="Times New Roman"/>
          <w:color w:val="000000"/>
          <w:sz w:val="28"/>
        </w:rPr>
        <w:t xml:space="preserve">для обучающихся </w:t>
      </w:r>
      <w:r>
        <w:rPr>
          <w:rFonts w:ascii="Times New Roman" w:hAnsi="Times New Roman"/>
          <w:color w:val="000000"/>
          <w:sz w:val="28"/>
        </w:rPr>
        <w:t>8</w:t>
      </w:r>
      <w:r w:rsidRPr="007D61A8">
        <w:rPr>
          <w:rFonts w:ascii="Times New Roman" w:hAnsi="Times New Roman"/>
          <w:color w:val="000000"/>
          <w:sz w:val="28"/>
        </w:rPr>
        <w:t>-</w:t>
      </w:r>
      <w:r>
        <w:rPr>
          <w:rFonts w:ascii="Times New Roman" w:hAnsi="Times New Roman"/>
          <w:color w:val="000000"/>
          <w:sz w:val="28"/>
        </w:rPr>
        <w:t>9</w:t>
      </w:r>
      <w:r w:rsidRPr="007D61A8">
        <w:rPr>
          <w:rFonts w:ascii="Times New Roman" w:hAnsi="Times New Roman"/>
          <w:color w:val="000000"/>
          <w:sz w:val="28"/>
        </w:rPr>
        <w:t xml:space="preserve"> классов </w:t>
      </w:r>
    </w:p>
    <w:p w:rsidR="009432D9" w:rsidRDefault="009432D9" w:rsidP="009432D9"/>
    <w:p w:rsidR="009432D9" w:rsidRDefault="009432D9" w:rsidP="009432D9"/>
    <w:p w:rsidR="009432D9" w:rsidRDefault="009432D9" w:rsidP="009432D9"/>
    <w:p w:rsidR="009432D9" w:rsidRDefault="009432D9" w:rsidP="009432D9"/>
    <w:p w:rsidR="006A4BAC" w:rsidRDefault="006A4BAC"/>
    <w:p w:rsidR="009432D9" w:rsidRDefault="009432D9"/>
    <w:p w:rsidR="009432D9" w:rsidRDefault="009432D9"/>
    <w:p w:rsidR="009432D9" w:rsidRDefault="009432D9"/>
    <w:p w:rsidR="009432D9" w:rsidRDefault="009432D9"/>
    <w:p w:rsidR="009432D9" w:rsidRDefault="009432D9"/>
    <w:p w:rsidR="009432D9" w:rsidRDefault="009432D9"/>
    <w:p w:rsidR="009432D9" w:rsidRDefault="009432D9" w:rsidP="009432D9">
      <w:pPr>
        <w:spacing w:after="0" w:line="240" w:lineRule="auto"/>
        <w:jc w:val="both"/>
      </w:pPr>
    </w:p>
    <w:p w:rsidR="009432D9" w:rsidRPr="009432D9" w:rsidRDefault="009432D9" w:rsidP="009432D9">
      <w:pPr>
        <w:spacing w:after="0" w:line="240" w:lineRule="auto"/>
        <w:jc w:val="both"/>
        <w:rPr>
          <w:rFonts w:ascii="Times New Roman" w:hAnsi="Times New Roman" w:cs="Times New Roman"/>
          <w:sz w:val="24"/>
          <w:szCs w:val="24"/>
        </w:rPr>
      </w:pPr>
      <w:r w:rsidRPr="009432D9">
        <w:rPr>
          <w:rFonts w:ascii="Times New Roman" w:hAnsi="Times New Roman" w:cs="Times New Roman"/>
          <w:b/>
          <w:color w:val="000000"/>
          <w:sz w:val="24"/>
          <w:szCs w:val="24"/>
        </w:rPr>
        <w:lastRenderedPageBreak/>
        <w:t>СОДЕРЖАНИЕ ОБУЧЕНИЯ</w:t>
      </w:r>
    </w:p>
    <w:p w:rsidR="009432D9" w:rsidRPr="009432D9" w:rsidRDefault="009432D9" w:rsidP="009432D9">
      <w:pPr>
        <w:spacing w:after="0" w:line="240" w:lineRule="auto"/>
        <w:ind w:left="120"/>
        <w:jc w:val="both"/>
        <w:rPr>
          <w:rFonts w:ascii="Times New Roman" w:hAnsi="Times New Roman" w:cs="Times New Roman"/>
          <w:sz w:val="24"/>
          <w:szCs w:val="24"/>
        </w:rPr>
      </w:pPr>
      <w:r w:rsidRPr="009432D9">
        <w:rPr>
          <w:rFonts w:ascii="Times New Roman" w:hAnsi="Times New Roman" w:cs="Times New Roman"/>
          <w:color w:val="000000"/>
          <w:sz w:val="24"/>
          <w:szCs w:val="24"/>
        </w:rPr>
        <w:t>​</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8 КЛАСС</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Первоначальные химические понятия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i/>
          <w:color w:val="000000"/>
          <w:sz w:val="24"/>
          <w:szCs w:val="24"/>
        </w:rPr>
        <w:t>Химический эксперимент</w:t>
      </w:r>
      <w:r w:rsidRPr="009432D9">
        <w:rPr>
          <w:rFonts w:ascii="Times New Roman" w:hAnsi="Times New Roman" w:cs="Times New Roman"/>
          <w:b/>
          <w:color w:val="000000"/>
          <w:sz w:val="24"/>
          <w:szCs w:val="24"/>
        </w:rPr>
        <w:t>:</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Важнейшие представители неорганических веществ</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Молярный объём газов. Расчёты по химическим уравнениям.</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lastRenderedPageBreak/>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Соли. Номенклатура солей. Физические и химические свойства солей. Получение солей.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Генетическая связь между классами неорганических соединений.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i/>
          <w:color w:val="000000"/>
          <w:sz w:val="24"/>
          <w:szCs w:val="24"/>
        </w:rPr>
        <w:t>Химический эксперимент</w:t>
      </w:r>
      <w:r w:rsidRPr="009432D9">
        <w:rPr>
          <w:rFonts w:ascii="Times New Roman" w:hAnsi="Times New Roman" w:cs="Times New Roman"/>
          <w:b/>
          <w:color w:val="000000"/>
          <w:sz w:val="24"/>
          <w:szCs w:val="24"/>
        </w:rPr>
        <w:t>:</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Химическая связь. Ковалентная (полярная и неполярная) связь. Электроотрицательность химических элементов. Ионная связь.</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Степень окисления. Окислительно­-восстановительные реакции. Процессы окисления и восстановления. Окислители и восстановители.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i/>
          <w:color w:val="000000"/>
          <w:sz w:val="24"/>
          <w:szCs w:val="24"/>
        </w:rPr>
        <w:t>Химический эксперимент</w:t>
      </w:r>
      <w:r w:rsidRPr="009432D9">
        <w:rPr>
          <w:rFonts w:ascii="Times New Roman" w:hAnsi="Times New Roman" w:cs="Times New Roman"/>
          <w:b/>
          <w:color w:val="000000"/>
          <w:sz w:val="24"/>
          <w:szCs w:val="24"/>
        </w:rPr>
        <w:t>:</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432D9" w:rsidRDefault="009432D9" w:rsidP="009432D9">
      <w:pPr>
        <w:spacing w:after="0" w:line="240" w:lineRule="auto"/>
        <w:ind w:firstLine="600"/>
        <w:jc w:val="both"/>
        <w:rPr>
          <w:rFonts w:ascii="Times New Roman" w:hAnsi="Times New Roman" w:cs="Times New Roman"/>
          <w:b/>
          <w:i/>
          <w:color w:val="000000"/>
          <w:sz w:val="24"/>
          <w:szCs w:val="24"/>
        </w:rPr>
      </w:pP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i/>
          <w:color w:val="000000"/>
          <w:sz w:val="24"/>
          <w:szCs w:val="24"/>
        </w:rPr>
        <w:t>Межпредметные связи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Биология: фотосинтез, дыхание, биосфера.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
    <w:p w:rsidR="009432D9" w:rsidRDefault="009432D9" w:rsidP="009432D9">
      <w:pPr>
        <w:spacing w:after="0" w:line="240" w:lineRule="auto"/>
        <w:ind w:firstLine="600"/>
        <w:jc w:val="both"/>
        <w:rPr>
          <w:rFonts w:ascii="Times New Roman" w:hAnsi="Times New Roman" w:cs="Times New Roman"/>
          <w:b/>
          <w:color w:val="000000"/>
          <w:sz w:val="24"/>
          <w:szCs w:val="24"/>
        </w:rPr>
      </w:pP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9 КЛАСС</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Вещество и химическая реакция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i/>
          <w:color w:val="000000"/>
          <w:sz w:val="24"/>
          <w:szCs w:val="24"/>
        </w:rPr>
        <w:t>Химический эксперимент</w:t>
      </w:r>
      <w:r w:rsidRPr="009432D9">
        <w:rPr>
          <w:rFonts w:ascii="Times New Roman" w:hAnsi="Times New Roman" w:cs="Times New Roman"/>
          <w:b/>
          <w:color w:val="000000"/>
          <w:sz w:val="24"/>
          <w:szCs w:val="24"/>
        </w:rPr>
        <w:t>:</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Неметаллы и их соединения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i/>
          <w:color w:val="000000"/>
          <w:sz w:val="24"/>
          <w:szCs w:val="24"/>
        </w:rPr>
        <w:t>Химический эксперимент</w:t>
      </w:r>
      <w:r w:rsidRPr="009432D9">
        <w:rPr>
          <w:rFonts w:ascii="Times New Roman" w:hAnsi="Times New Roman" w:cs="Times New Roman"/>
          <w:b/>
          <w:color w:val="000000"/>
          <w:sz w:val="24"/>
          <w:szCs w:val="24"/>
        </w:rPr>
        <w:t>:</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Металлы и их соединения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i/>
          <w:color w:val="000000"/>
          <w:sz w:val="24"/>
          <w:szCs w:val="24"/>
        </w:rPr>
        <w:t>Химический эксперимент</w:t>
      </w:r>
      <w:r w:rsidRPr="009432D9">
        <w:rPr>
          <w:rFonts w:ascii="Times New Roman" w:hAnsi="Times New Roman" w:cs="Times New Roman"/>
          <w:b/>
          <w:color w:val="000000"/>
          <w:sz w:val="24"/>
          <w:szCs w:val="24"/>
        </w:rPr>
        <w:t>:</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Химия и окружающая среда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i/>
          <w:color w:val="000000"/>
          <w:sz w:val="24"/>
          <w:szCs w:val="24"/>
        </w:rPr>
        <w:t>Химический эксперимент:</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изучение образцов материалов (стекло, сплавы металлов, полимерные материалы).</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i/>
          <w:color w:val="000000"/>
          <w:sz w:val="24"/>
          <w:szCs w:val="24"/>
        </w:rPr>
        <w:t>Межпредметные связи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Биология: фотосинтез, дыхание, биосфера, экосистема, минеральные удобрения, микроэлементы, макроэлементы, питательные вещества.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
    <w:p w:rsidR="009432D9" w:rsidRPr="009432D9" w:rsidRDefault="009432D9" w:rsidP="009432D9">
      <w:pPr>
        <w:spacing w:line="240" w:lineRule="auto"/>
        <w:jc w:val="both"/>
        <w:rPr>
          <w:rFonts w:ascii="Times New Roman" w:hAnsi="Times New Roman" w:cs="Times New Roman"/>
          <w:sz w:val="24"/>
          <w:szCs w:val="24"/>
        </w:rPr>
        <w:sectPr w:rsidR="009432D9" w:rsidRPr="009432D9">
          <w:pgSz w:w="11906" w:h="16383"/>
          <w:pgMar w:top="1134" w:right="850" w:bottom="1134" w:left="1701" w:header="720" w:footer="720" w:gutter="0"/>
          <w:cols w:space="720"/>
        </w:sectPr>
      </w:pPr>
    </w:p>
    <w:p w:rsidR="009432D9" w:rsidRPr="009432D9" w:rsidRDefault="009432D9" w:rsidP="009432D9">
      <w:pPr>
        <w:spacing w:after="0" w:line="240" w:lineRule="auto"/>
        <w:ind w:left="120"/>
        <w:jc w:val="both"/>
        <w:rPr>
          <w:rFonts w:ascii="Times New Roman" w:hAnsi="Times New Roman" w:cs="Times New Roman"/>
          <w:sz w:val="24"/>
          <w:szCs w:val="24"/>
        </w:rPr>
      </w:pPr>
      <w:r w:rsidRPr="009432D9">
        <w:rPr>
          <w:rFonts w:ascii="Times New Roman" w:hAnsi="Times New Roman" w:cs="Times New Roman"/>
          <w:b/>
          <w:color w:val="000000"/>
          <w:sz w:val="24"/>
          <w:szCs w:val="24"/>
        </w:rPr>
        <w:t>ПЛАНИРУЕМЫЕ РЕЗУЛЬТАТЫ ОСВОЕНИЯ ПРОГРАММЫ ПО ХИМИИ НА УРОВНЕ ОСНОВНОГО ОБЩЕГО ОБРАЗОВАНИЯ</w:t>
      </w:r>
    </w:p>
    <w:p w:rsidR="009432D9" w:rsidRPr="009432D9" w:rsidRDefault="009432D9" w:rsidP="009432D9">
      <w:pPr>
        <w:spacing w:after="0" w:line="240" w:lineRule="auto"/>
        <w:ind w:left="120"/>
        <w:jc w:val="both"/>
        <w:rPr>
          <w:rFonts w:ascii="Times New Roman" w:hAnsi="Times New Roman" w:cs="Times New Roman"/>
          <w:sz w:val="24"/>
          <w:szCs w:val="24"/>
        </w:rPr>
      </w:pP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ЛИЧНОСТНЫЕ РЕЗУЛЬТАТЫ</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1)патриотического воспитания</w:t>
      </w:r>
      <w:r w:rsidRPr="009432D9">
        <w:rPr>
          <w:rFonts w:ascii="Times New Roman" w:hAnsi="Times New Roman" w:cs="Times New Roman"/>
          <w:color w:val="000000"/>
          <w:sz w:val="24"/>
          <w:szCs w:val="24"/>
        </w:rPr>
        <w:t>:</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2)гражданского воспитания: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3)ценности научного познания</w:t>
      </w:r>
      <w:r w:rsidRPr="009432D9">
        <w:rPr>
          <w:rFonts w:ascii="Times New Roman" w:hAnsi="Times New Roman" w:cs="Times New Roman"/>
          <w:color w:val="000000"/>
          <w:sz w:val="24"/>
          <w:szCs w:val="24"/>
        </w:rPr>
        <w:t>:</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432D9" w:rsidRPr="009432D9" w:rsidRDefault="009432D9" w:rsidP="009432D9">
      <w:pPr>
        <w:spacing w:after="0" w:line="240" w:lineRule="auto"/>
        <w:ind w:firstLine="600"/>
        <w:jc w:val="both"/>
        <w:rPr>
          <w:rFonts w:ascii="Times New Roman" w:hAnsi="Times New Roman" w:cs="Times New Roman"/>
          <w:sz w:val="24"/>
          <w:szCs w:val="24"/>
        </w:rPr>
      </w:pPr>
      <w:bookmarkStart w:id="0" w:name="_Toc138318759"/>
      <w:bookmarkEnd w:id="0"/>
      <w:r w:rsidRPr="009432D9">
        <w:rPr>
          <w:rFonts w:ascii="Times New Roman" w:hAnsi="Times New Roman" w:cs="Times New Roman"/>
          <w:b/>
          <w:color w:val="000000"/>
          <w:sz w:val="24"/>
          <w:szCs w:val="24"/>
        </w:rPr>
        <w:t>4)формирования культуры здоровья</w:t>
      </w:r>
      <w:r w:rsidRPr="009432D9">
        <w:rPr>
          <w:rFonts w:ascii="Times New Roman" w:hAnsi="Times New Roman" w:cs="Times New Roman"/>
          <w:color w:val="000000"/>
          <w:sz w:val="24"/>
          <w:szCs w:val="24"/>
        </w:rPr>
        <w:t>:</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5)трудового воспитания: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6)экологического воспитания: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432D9" w:rsidRDefault="009432D9" w:rsidP="009432D9">
      <w:pPr>
        <w:spacing w:after="0" w:line="240" w:lineRule="auto"/>
        <w:ind w:firstLine="600"/>
        <w:jc w:val="both"/>
        <w:rPr>
          <w:rFonts w:ascii="Times New Roman" w:hAnsi="Times New Roman" w:cs="Times New Roman"/>
          <w:b/>
          <w:color w:val="000000"/>
          <w:sz w:val="24"/>
          <w:szCs w:val="24"/>
        </w:rPr>
      </w:pP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МЕТАПРЕДМЕТНЫЕ РЕЗУЛЬТАТЫ</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Познавательные универсальные учебные действия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Базовые логические действия: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Базовые исследовательские действия</w:t>
      </w:r>
      <w:r w:rsidRPr="009432D9">
        <w:rPr>
          <w:rFonts w:ascii="Times New Roman" w:hAnsi="Times New Roman" w:cs="Times New Roman"/>
          <w:color w:val="000000"/>
          <w:sz w:val="24"/>
          <w:szCs w:val="24"/>
        </w:rPr>
        <w:t>:</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Работа с информацией:</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Коммуникативные универсальные учебные действия: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Регулятивные универсальные учебные действия:</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 w:name="_Toc138318760"/>
      <w:bookmarkStart w:id="2" w:name="_Toc134720971"/>
      <w:bookmarkEnd w:id="1"/>
      <w:bookmarkEnd w:id="2"/>
    </w:p>
    <w:p w:rsidR="009432D9" w:rsidRDefault="009432D9" w:rsidP="009432D9">
      <w:pPr>
        <w:spacing w:after="0" w:line="240" w:lineRule="auto"/>
        <w:ind w:firstLine="600"/>
        <w:jc w:val="both"/>
        <w:rPr>
          <w:rFonts w:ascii="Times New Roman" w:hAnsi="Times New Roman" w:cs="Times New Roman"/>
          <w:b/>
          <w:color w:val="000000"/>
          <w:sz w:val="24"/>
          <w:szCs w:val="24"/>
        </w:rPr>
      </w:pP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b/>
          <w:color w:val="000000"/>
          <w:sz w:val="24"/>
          <w:szCs w:val="24"/>
        </w:rPr>
        <w:t>ПРЕДМЕТНЫЕ РЕЗУЛЬТАТЫ</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К концу обучения в</w:t>
      </w:r>
      <w:r w:rsidRPr="009432D9">
        <w:rPr>
          <w:rFonts w:ascii="Times New Roman" w:hAnsi="Times New Roman" w:cs="Times New Roman"/>
          <w:b/>
          <w:color w:val="000000"/>
          <w:sz w:val="24"/>
          <w:szCs w:val="24"/>
        </w:rPr>
        <w:t xml:space="preserve"> 8 классе</w:t>
      </w:r>
      <w:r w:rsidRPr="009432D9">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432D9" w:rsidRPr="009432D9" w:rsidRDefault="009432D9" w:rsidP="009432D9">
      <w:pPr>
        <w:numPr>
          <w:ilvl w:val="0"/>
          <w:numId w:val="1"/>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432D9" w:rsidRPr="009432D9" w:rsidRDefault="009432D9" w:rsidP="009432D9">
      <w:pPr>
        <w:spacing w:after="0" w:line="240" w:lineRule="auto"/>
        <w:ind w:firstLine="600"/>
        <w:jc w:val="both"/>
        <w:rPr>
          <w:rFonts w:ascii="Times New Roman" w:hAnsi="Times New Roman" w:cs="Times New Roman"/>
          <w:sz w:val="24"/>
          <w:szCs w:val="24"/>
        </w:rPr>
      </w:pPr>
      <w:r w:rsidRPr="009432D9">
        <w:rPr>
          <w:rFonts w:ascii="Times New Roman" w:hAnsi="Times New Roman" w:cs="Times New Roman"/>
          <w:color w:val="000000"/>
          <w:sz w:val="24"/>
          <w:szCs w:val="24"/>
        </w:rPr>
        <w:t>К концу обучения в</w:t>
      </w:r>
      <w:r w:rsidRPr="009432D9">
        <w:rPr>
          <w:rFonts w:ascii="Times New Roman" w:hAnsi="Times New Roman" w:cs="Times New Roman"/>
          <w:b/>
          <w:color w:val="000000"/>
          <w:sz w:val="24"/>
          <w:szCs w:val="24"/>
        </w:rPr>
        <w:t xml:space="preserve"> 9 классе</w:t>
      </w:r>
      <w:r w:rsidRPr="009432D9">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раскрывать сущность окислительно-восстановительных реакций посредством составления электронного баланса этих реакций;</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432D9" w:rsidRPr="009432D9" w:rsidRDefault="009432D9" w:rsidP="009432D9">
      <w:pPr>
        <w:numPr>
          <w:ilvl w:val="0"/>
          <w:numId w:val="2"/>
        </w:numPr>
        <w:spacing w:after="0" w:line="240" w:lineRule="auto"/>
        <w:jc w:val="both"/>
        <w:rPr>
          <w:rFonts w:ascii="Times New Roman" w:hAnsi="Times New Roman" w:cs="Times New Roman"/>
          <w:sz w:val="24"/>
          <w:szCs w:val="24"/>
        </w:rPr>
      </w:pPr>
      <w:r w:rsidRPr="009432D9">
        <w:rPr>
          <w:rFonts w:ascii="Times New Roman" w:hAnsi="Times New Roman" w:cs="Times New Roman"/>
          <w:color w:val="000000"/>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432D9" w:rsidRDefault="009432D9" w:rsidP="009432D9">
      <w:pPr>
        <w:spacing w:line="240" w:lineRule="auto"/>
        <w:jc w:val="both"/>
        <w:rPr>
          <w:rFonts w:ascii="Times New Roman" w:hAnsi="Times New Roman" w:cs="Times New Roman"/>
          <w:color w:val="000000"/>
          <w:sz w:val="24"/>
          <w:szCs w:val="24"/>
        </w:rPr>
      </w:pPr>
      <w:r w:rsidRPr="009432D9">
        <w:rPr>
          <w:rFonts w:ascii="Times New Roman" w:hAnsi="Times New Roman" w:cs="Times New Roman"/>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w:t>
      </w:r>
      <w:r>
        <w:rPr>
          <w:rFonts w:ascii="Times New Roman" w:hAnsi="Times New Roman" w:cs="Times New Roman"/>
          <w:color w:val="000000"/>
          <w:sz w:val="24"/>
          <w:szCs w:val="24"/>
        </w:rPr>
        <w:t>ленный).</w:t>
      </w: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pPr>
    </w:p>
    <w:p w:rsidR="009432D9" w:rsidRDefault="009432D9" w:rsidP="009432D9">
      <w:pPr>
        <w:spacing w:line="240" w:lineRule="auto"/>
        <w:jc w:val="both"/>
        <w:rPr>
          <w:rFonts w:ascii="Times New Roman" w:hAnsi="Times New Roman" w:cs="Times New Roman"/>
          <w:sz w:val="24"/>
          <w:szCs w:val="24"/>
        </w:rPr>
        <w:sectPr w:rsidR="009432D9" w:rsidSect="009432D9">
          <w:footerReference w:type="default" r:id="rId7"/>
          <w:pgSz w:w="11906" w:h="16838"/>
          <w:pgMar w:top="1134" w:right="850" w:bottom="1134" w:left="1701" w:header="708" w:footer="708" w:gutter="0"/>
          <w:cols w:space="708"/>
          <w:titlePg/>
          <w:docGrid w:linePitch="360"/>
        </w:sectPr>
      </w:pPr>
    </w:p>
    <w:p w:rsidR="009432D9" w:rsidRPr="009432D9" w:rsidRDefault="009432D9" w:rsidP="009432D9">
      <w:pPr>
        <w:spacing w:after="0"/>
        <w:ind w:left="120"/>
        <w:rPr>
          <w:sz w:val="20"/>
        </w:rPr>
      </w:pPr>
      <w:r w:rsidRPr="009432D9">
        <w:rPr>
          <w:rFonts w:ascii="Times New Roman" w:hAnsi="Times New Roman"/>
          <w:b/>
          <w:color w:val="000000"/>
          <w:sz w:val="24"/>
        </w:rPr>
        <w:t xml:space="preserve">ТЕМАТИЧЕСКОЕ ПЛАНИРОВАНИЕ </w:t>
      </w:r>
    </w:p>
    <w:p w:rsidR="009432D9" w:rsidRDefault="009432D9" w:rsidP="009432D9">
      <w:pPr>
        <w:spacing w:after="0"/>
        <w:ind w:left="120"/>
      </w:pPr>
      <w:r w:rsidRPr="009432D9">
        <w:rPr>
          <w:rFonts w:ascii="Times New Roman" w:hAnsi="Times New Roman"/>
          <w:b/>
          <w:color w:val="000000"/>
          <w:sz w:val="24"/>
        </w:rPr>
        <w:t xml:space="preserve"> 8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430"/>
        <w:gridCol w:w="1531"/>
        <w:gridCol w:w="2302"/>
        <w:gridCol w:w="2388"/>
        <w:gridCol w:w="3531"/>
      </w:tblGrid>
      <w:tr w:rsidR="009432D9" w:rsidTr="009432D9">
        <w:trPr>
          <w:trHeight w:val="144"/>
          <w:tblCellSpacing w:w="20" w:type="nil"/>
          <w:jc w:val="center"/>
        </w:trPr>
        <w:tc>
          <w:tcPr>
            <w:tcW w:w="492" w:type="dxa"/>
            <w:vMerge w:val="restart"/>
            <w:tcMar>
              <w:top w:w="50" w:type="dxa"/>
              <w:left w:w="100" w:type="dxa"/>
            </w:tcMar>
            <w:vAlign w:val="center"/>
          </w:tcPr>
          <w:p w:rsidR="009432D9" w:rsidRDefault="009432D9" w:rsidP="009432D9">
            <w:pPr>
              <w:spacing w:after="0"/>
              <w:ind w:left="135"/>
              <w:jc w:val="center"/>
            </w:pPr>
            <w:r>
              <w:rPr>
                <w:rFonts w:ascii="Times New Roman" w:hAnsi="Times New Roman"/>
                <w:b/>
                <w:color w:val="000000"/>
                <w:sz w:val="24"/>
              </w:rPr>
              <w:t>№ п/п</w:t>
            </w:r>
          </w:p>
        </w:tc>
        <w:tc>
          <w:tcPr>
            <w:tcW w:w="3168" w:type="dxa"/>
            <w:vMerge w:val="restart"/>
            <w:tcMar>
              <w:top w:w="50" w:type="dxa"/>
              <w:left w:w="100" w:type="dxa"/>
            </w:tcMar>
            <w:vAlign w:val="center"/>
          </w:tcPr>
          <w:p w:rsidR="009432D9" w:rsidRDefault="009432D9" w:rsidP="009432D9">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9432D9" w:rsidRDefault="009432D9" w:rsidP="009432D9">
            <w:pPr>
              <w:spacing w:after="0"/>
              <w:jc w:val="center"/>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432D9" w:rsidRDefault="009432D9" w:rsidP="009432D9">
            <w:pPr>
              <w:spacing w:after="0"/>
              <w:ind w:left="135"/>
              <w:jc w:val="center"/>
            </w:pPr>
            <w:r>
              <w:rPr>
                <w:rFonts w:ascii="Times New Roman" w:hAnsi="Times New Roman"/>
                <w:b/>
                <w:color w:val="000000"/>
                <w:sz w:val="24"/>
              </w:rPr>
              <w:t>Электронные (цифровые) образовательные ресурсы</w:t>
            </w:r>
          </w:p>
        </w:tc>
      </w:tr>
      <w:tr w:rsidR="009432D9" w:rsidTr="009432D9">
        <w:trPr>
          <w:trHeight w:val="144"/>
          <w:tblCellSpacing w:w="20" w:type="nil"/>
          <w:jc w:val="center"/>
        </w:trPr>
        <w:tc>
          <w:tcPr>
            <w:tcW w:w="0" w:type="auto"/>
            <w:vMerge/>
            <w:tcBorders>
              <w:top w:val="nil"/>
            </w:tcBorders>
            <w:tcMar>
              <w:top w:w="50" w:type="dxa"/>
              <w:left w:w="100" w:type="dxa"/>
            </w:tcMar>
          </w:tcPr>
          <w:p w:rsidR="009432D9" w:rsidRDefault="009432D9" w:rsidP="004F733F"/>
        </w:tc>
        <w:tc>
          <w:tcPr>
            <w:tcW w:w="0" w:type="auto"/>
            <w:vMerge/>
            <w:tcBorders>
              <w:top w:val="nil"/>
            </w:tcBorders>
            <w:tcMar>
              <w:top w:w="50" w:type="dxa"/>
              <w:left w:w="100" w:type="dxa"/>
            </w:tcMar>
          </w:tcPr>
          <w:p w:rsidR="009432D9" w:rsidRDefault="009432D9" w:rsidP="004F733F"/>
        </w:tc>
        <w:tc>
          <w:tcPr>
            <w:tcW w:w="960" w:type="dxa"/>
            <w:tcMar>
              <w:top w:w="50" w:type="dxa"/>
              <w:left w:w="100" w:type="dxa"/>
            </w:tcMar>
            <w:vAlign w:val="center"/>
          </w:tcPr>
          <w:p w:rsidR="009432D9" w:rsidRDefault="009432D9" w:rsidP="009432D9">
            <w:pPr>
              <w:spacing w:after="0"/>
              <w:ind w:left="135"/>
              <w:jc w:val="center"/>
            </w:pPr>
            <w:r>
              <w:rPr>
                <w:rFonts w:ascii="Times New Roman" w:hAnsi="Times New Roman"/>
                <w:b/>
                <w:color w:val="000000"/>
                <w:sz w:val="24"/>
              </w:rPr>
              <w:t>Всего</w:t>
            </w:r>
          </w:p>
        </w:tc>
        <w:tc>
          <w:tcPr>
            <w:tcW w:w="1680" w:type="dxa"/>
            <w:tcMar>
              <w:top w:w="50" w:type="dxa"/>
              <w:left w:w="100" w:type="dxa"/>
            </w:tcMar>
            <w:vAlign w:val="center"/>
          </w:tcPr>
          <w:p w:rsidR="009432D9" w:rsidRDefault="009432D9" w:rsidP="009432D9">
            <w:pPr>
              <w:spacing w:after="0"/>
              <w:ind w:left="135"/>
              <w:jc w:val="center"/>
            </w:pPr>
            <w:r>
              <w:rPr>
                <w:rFonts w:ascii="Times New Roman" w:hAnsi="Times New Roman"/>
                <w:b/>
                <w:color w:val="000000"/>
                <w:sz w:val="24"/>
              </w:rPr>
              <w:t>Контрольные работы</w:t>
            </w:r>
          </w:p>
        </w:tc>
        <w:tc>
          <w:tcPr>
            <w:tcW w:w="1768" w:type="dxa"/>
            <w:tcMar>
              <w:top w:w="50" w:type="dxa"/>
              <w:left w:w="100" w:type="dxa"/>
            </w:tcMar>
            <w:vAlign w:val="center"/>
          </w:tcPr>
          <w:p w:rsidR="009432D9" w:rsidRDefault="009432D9" w:rsidP="009432D9">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9432D9" w:rsidRDefault="009432D9" w:rsidP="004F733F"/>
        </w:tc>
      </w:tr>
      <w:tr w:rsidR="009432D9" w:rsidTr="009432D9">
        <w:trPr>
          <w:trHeight w:val="144"/>
          <w:tblCellSpacing w:w="20" w:type="nil"/>
          <w:jc w:val="center"/>
        </w:trPr>
        <w:tc>
          <w:tcPr>
            <w:tcW w:w="0" w:type="auto"/>
            <w:gridSpan w:val="6"/>
            <w:tcMar>
              <w:top w:w="50" w:type="dxa"/>
              <w:left w:w="100" w:type="dxa"/>
            </w:tcMar>
            <w:vAlign w:val="center"/>
          </w:tcPr>
          <w:p w:rsidR="009432D9" w:rsidRDefault="009432D9" w:rsidP="004F733F">
            <w:pPr>
              <w:spacing w:after="0"/>
              <w:ind w:left="135"/>
            </w:pPr>
            <w:r>
              <w:rPr>
                <w:rFonts w:ascii="Times New Roman" w:hAnsi="Times New Roman"/>
                <w:b/>
                <w:color w:val="000000"/>
                <w:sz w:val="24"/>
              </w:rPr>
              <w:t>Раздел 1.Первоначальные химические понятия</w:t>
            </w:r>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1.1</w:t>
            </w:r>
          </w:p>
        </w:tc>
        <w:tc>
          <w:tcPr>
            <w:tcW w:w="3168"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432D9" w:rsidRDefault="009432D9" w:rsidP="004F733F">
            <w:pPr>
              <w:spacing w:after="0"/>
              <w:ind w:left="135"/>
              <w:jc w:val="center"/>
            </w:pP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41837</w:t>
              </w:r>
              <w:r>
                <w:rPr>
                  <w:rFonts w:ascii="Times New Roman" w:hAnsi="Times New Roman"/>
                  <w:color w:val="0000FF"/>
                  <w:u w:val="single"/>
                </w:rPr>
                <w:t>c</w:t>
              </w:r>
            </w:hyperlink>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1.2</w:t>
            </w:r>
          </w:p>
        </w:tc>
        <w:tc>
          <w:tcPr>
            <w:tcW w:w="3168" w:type="dxa"/>
            <w:tcMar>
              <w:top w:w="50" w:type="dxa"/>
              <w:left w:w="100" w:type="dxa"/>
            </w:tcMar>
            <w:vAlign w:val="center"/>
          </w:tcPr>
          <w:p w:rsidR="009432D9" w:rsidRDefault="009432D9" w:rsidP="004F733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2D9" w:rsidRDefault="009432D9" w:rsidP="004F733F">
            <w:pPr>
              <w:spacing w:after="0"/>
              <w:ind w:left="135"/>
              <w:jc w:val="center"/>
            </w:pP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41837</w:t>
              </w:r>
              <w:r>
                <w:rPr>
                  <w:rFonts w:ascii="Times New Roman" w:hAnsi="Times New Roman"/>
                  <w:color w:val="0000FF"/>
                  <w:u w:val="single"/>
                </w:rPr>
                <w:t>c</w:t>
              </w:r>
            </w:hyperlink>
          </w:p>
        </w:tc>
      </w:tr>
      <w:tr w:rsidR="009432D9" w:rsidTr="009432D9">
        <w:trPr>
          <w:trHeight w:val="144"/>
          <w:tblCellSpacing w:w="20" w:type="nil"/>
          <w:jc w:val="center"/>
        </w:trPr>
        <w:tc>
          <w:tcPr>
            <w:tcW w:w="0" w:type="auto"/>
            <w:gridSpan w:val="2"/>
            <w:tcMar>
              <w:top w:w="50" w:type="dxa"/>
              <w:left w:w="100" w:type="dxa"/>
            </w:tcMar>
            <w:vAlign w:val="center"/>
          </w:tcPr>
          <w:p w:rsidR="009432D9" w:rsidRDefault="009432D9" w:rsidP="004F7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32D9" w:rsidRDefault="009432D9" w:rsidP="004F733F"/>
        </w:tc>
      </w:tr>
      <w:tr w:rsidR="009432D9" w:rsidRPr="00817ECD" w:rsidTr="009432D9">
        <w:trPr>
          <w:trHeight w:val="144"/>
          <w:tblCellSpacing w:w="20" w:type="nil"/>
          <w:jc w:val="center"/>
        </w:trPr>
        <w:tc>
          <w:tcPr>
            <w:tcW w:w="0" w:type="auto"/>
            <w:gridSpan w:val="6"/>
            <w:tcMar>
              <w:top w:w="50" w:type="dxa"/>
              <w:left w:w="100" w:type="dxa"/>
            </w:tcMar>
            <w:vAlign w:val="center"/>
          </w:tcPr>
          <w:p w:rsidR="009432D9" w:rsidRPr="00817ECD" w:rsidRDefault="009432D9" w:rsidP="004F733F">
            <w:pPr>
              <w:spacing w:after="0"/>
              <w:ind w:left="135"/>
            </w:pPr>
            <w:r w:rsidRPr="00817ECD">
              <w:rPr>
                <w:rFonts w:ascii="Times New Roman" w:hAnsi="Times New Roman"/>
                <w:b/>
                <w:color w:val="000000"/>
                <w:sz w:val="24"/>
              </w:rPr>
              <w:t>Раздел 2.Важнейшие представители неорганических веществ</w:t>
            </w:r>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2.1</w:t>
            </w:r>
          </w:p>
        </w:tc>
        <w:tc>
          <w:tcPr>
            <w:tcW w:w="3168"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9432D9" w:rsidRDefault="009432D9" w:rsidP="004F733F">
            <w:pPr>
              <w:spacing w:after="0"/>
              <w:ind w:left="135"/>
              <w:jc w:val="center"/>
            </w:pPr>
          </w:p>
        </w:tc>
        <w:tc>
          <w:tcPr>
            <w:tcW w:w="1768" w:type="dxa"/>
            <w:tcMar>
              <w:top w:w="50" w:type="dxa"/>
              <w:left w:w="100" w:type="dxa"/>
            </w:tcMar>
            <w:vAlign w:val="center"/>
          </w:tcPr>
          <w:p w:rsidR="009432D9" w:rsidRDefault="009432D9" w:rsidP="004F733F">
            <w:pPr>
              <w:spacing w:after="0"/>
              <w:ind w:left="135"/>
              <w:jc w:val="center"/>
            </w:pP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41837</w:t>
              </w:r>
              <w:r>
                <w:rPr>
                  <w:rFonts w:ascii="Times New Roman" w:hAnsi="Times New Roman"/>
                  <w:color w:val="0000FF"/>
                  <w:u w:val="single"/>
                </w:rPr>
                <w:t>c</w:t>
              </w:r>
            </w:hyperlink>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2.2</w:t>
            </w:r>
          </w:p>
        </w:tc>
        <w:tc>
          <w:tcPr>
            <w:tcW w:w="3168"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32D9" w:rsidRDefault="009432D9" w:rsidP="004F733F">
            <w:pPr>
              <w:spacing w:after="0"/>
              <w:ind w:left="135"/>
              <w:jc w:val="center"/>
            </w:pP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41837</w:t>
              </w:r>
              <w:r>
                <w:rPr>
                  <w:rFonts w:ascii="Times New Roman" w:hAnsi="Times New Roman"/>
                  <w:color w:val="0000FF"/>
                  <w:u w:val="single"/>
                </w:rPr>
                <w:t>c</w:t>
              </w:r>
            </w:hyperlink>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2.3</w:t>
            </w:r>
          </w:p>
        </w:tc>
        <w:tc>
          <w:tcPr>
            <w:tcW w:w="3168"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41837</w:t>
              </w:r>
              <w:r>
                <w:rPr>
                  <w:rFonts w:ascii="Times New Roman" w:hAnsi="Times New Roman"/>
                  <w:color w:val="0000FF"/>
                  <w:u w:val="single"/>
                </w:rPr>
                <w:t>c</w:t>
              </w:r>
            </w:hyperlink>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2.4</w:t>
            </w:r>
          </w:p>
        </w:tc>
        <w:tc>
          <w:tcPr>
            <w:tcW w:w="3168" w:type="dxa"/>
            <w:tcMar>
              <w:top w:w="50" w:type="dxa"/>
              <w:left w:w="100" w:type="dxa"/>
            </w:tcMar>
            <w:vAlign w:val="center"/>
          </w:tcPr>
          <w:p w:rsidR="009432D9" w:rsidRDefault="009432D9" w:rsidP="004F733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41837</w:t>
              </w:r>
              <w:r>
                <w:rPr>
                  <w:rFonts w:ascii="Times New Roman" w:hAnsi="Times New Roman"/>
                  <w:color w:val="0000FF"/>
                  <w:u w:val="single"/>
                </w:rPr>
                <w:t>c</w:t>
              </w:r>
            </w:hyperlink>
          </w:p>
        </w:tc>
      </w:tr>
      <w:tr w:rsidR="009432D9" w:rsidTr="009432D9">
        <w:trPr>
          <w:trHeight w:val="144"/>
          <w:tblCellSpacing w:w="20" w:type="nil"/>
          <w:jc w:val="center"/>
        </w:trPr>
        <w:tc>
          <w:tcPr>
            <w:tcW w:w="0" w:type="auto"/>
            <w:gridSpan w:val="2"/>
            <w:tcMar>
              <w:top w:w="50" w:type="dxa"/>
              <w:left w:w="100" w:type="dxa"/>
            </w:tcMar>
            <w:vAlign w:val="center"/>
          </w:tcPr>
          <w:p w:rsidR="009432D9" w:rsidRDefault="009432D9" w:rsidP="004F7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432D9" w:rsidRDefault="009432D9" w:rsidP="004F733F"/>
        </w:tc>
      </w:tr>
      <w:tr w:rsidR="009432D9" w:rsidTr="009432D9">
        <w:trPr>
          <w:trHeight w:val="144"/>
          <w:tblCellSpacing w:w="20" w:type="nil"/>
          <w:jc w:val="center"/>
        </w:trPr>
        <w:tc>
          <w:tcPr>
            <w:tcW w:w="0" w:type="auto"/>
            <w:gridSpan w:val="6"/>
            <w:tcMar>
              <w:top w:w="50" w:type="dxa"/>
              <w:left w:w="100" w:type="dxa"/>
            </w:tcMar>
            <w:vAlign w:val="center"/>
          </w:tcPr>
          <w:p w:rsidR="009432D9" w:rsidRDefault="009432D9" w:rsidP="004F733F">
            <w:pPr>
              <w:spacing w:after="0"/>
              <w:ind w:left="135"/>
            </w:pPr>
            <w:r w:rsidRPr="00817ECD">
              <w:rPr>
                <w:rFonts w:ascii="Times New Roman" w:hAnsi="Times New Roman"/>
                <w:b/>
                <w:color w:val="000000"/>
                <w:sz w:val="24"/>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3.1</w:t>
            </w:r>
          </w:p>
        </w:tc>
        <w:tc>
          <w:tcPr>
            <w:tcW w:w="3168" w:type="dxa"/>
            <w:tcMar>
              <w:top w:w="50" w:type="dxa"/>
              <w:left w:w="100" w:type="dxa"/>
            </w:tcMar>
            <w:vAlign w:val="center"/>
          </w:tcPr>
          <w:p w:rsidR="009432D9" w:rsidRDefault="009432D9" w:rsidP="004F733F">
            <w:pPr>
              <w:spacing w:after="0"/>
              <w:ind w:left="135"/>
            </w:pPr>
            <w:r w:rsidRPr="00817ECD">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432D9" w:rsidRDefault="009432D9" w:rsidP="004F733F">
            <w:pPr>
              <w:spacing w:after="0"/>
              <w:ind w:left="135"/>
              <w:jc w:val="center"/>
            </w:pPr>
          </w:p>
        </w:tc>
        <w:tc>
          <w:tcPr>
            <w:tcW w:w="1768" w:type="dxa"/>
            <w:tcMar>
              <w:top w:w="50" w:type="dxa"/>
              <w:left w:w="100" w:type="dxa"/>
            </w:tcMar>
            <w:vAlign w:val="center"/>
          </w:tcPr>
          <w:p w:rsidR="009432D9" w:rsidRDefault="009432D9" w:rsidP="004F733F">
            <w:pPr>
              <w:spacing w:after="0"/>
              <w:ind w:left="135"/>
              <w:jc w:val="center"/>
            </w:pP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41837</w:t>
              </w:r>
              <w:r>
                <w:rPr>
                  <w:rFonts w:ascii="Times New Roman" w:hAnsi="Times New Roman"/>
                  <w:color w:val="0000FF"/>
                  <w:u w:val="single"/>
                </w:rPr>
                <w:t>c</w:t>
              </w:r>
            </w:hyperlink>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3.2</w:t>
            </w:r>
          </w:p>
        </w:tc>
        <w:tc>
          <w:tcPr>
            <w:tcW w:w="3168"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2D9" w:rsidRDefault="009432D9" w:rsidP="004F733F">
            <w:pPr>
              <w:spacing w:after="0"/>
              <w:ind w:left="135"/>
              <w:jc w:val="center"/>
            </w:pP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41837</w:t>
              </w:r>
              <w:r>
                <w:rPr>
                  <w:rFonts w:ascii="Times New Roman" w:hAnsi="Times New Roman"/>
                  <w:color w:val="0000FF"/>
                  <w:u w:val="single"/>
                </w:rPr>
                <w:t>c</w:t>
              </w:r>
            </w:hyperlink>
          </w:p>
        </w:tc>
      </w:tr>
      <w:tr w:rsidR="009432D9" w:rsidRPr="00817ECD" w:rsidTr="009432D9">
        <w:trPr>
          <w:trHeight w:val="144"/>
          <w:tblCellSpacing w:w="20" w:type="nil"/>
          <w:jc w:val="center"/>
        </w:trPr>
        <w:tc>
          <w:tcPr>
            <w:tcW w:w="0" w:type="auto"/>
            <w:gridSpan w:val="2"/>
            <w:tcMar>
              <w:top w:w="50" w:type="dxa"/>
              <w:left w:w="100" w:type="dxa"/>
            </w:tcMar>
            <w:vAlign w:val="center"/>
          </w:tcPr>
          <w:p w:rsidR="009432D9" w:rsidRDefault="009432D9" w:rsidP="004F7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432D9" w:rsidRDefault="009432D9" w:rsidP="004F733F"/>
        </w:tc>
        <w:tc>
          <w:tcPr>
            <w:tcW w:w="1768" w:type="dxa"/>
            <w:tcMar>
              <w:top w:w="50" w:type="dxa"/>
              <w:left w:w="100" w:type="dxa"/>
            </w:tcMar>
            <w:vAlign w:val="center"/>
          </w:tcPr>
          <w:p w:rsidR="009432D9" w:rsidRDefault="009432D9" w:rsidP="004F733F"/>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41837</w:t>
              </w:r>
              <w:r>
                <w:rPr>
                  <w:rFonts w:ascii="Times New Roman" w:hAnsi="Times New Roman"/>
                  <w:color w:val="0000FF"/>
                  <w:u w:val="single"/>
                </w:rPr>
                <w:t>c</w:t>
              </w:r>
            </w:hyperlink>
          </w:p>
        </w:tc>
      </w:tr>
      <w:tr w:rsidR="009432D9" w:rsidRPr="00817ECD" w:rsidTr="009432D9">
        <w:trPr>
          <w:trHeight w:val="144"/>
          <w:tblCellSpacing w:w="20" w:type="nil"/>
          <w:jc w:val="center"/>
        </w:trPr>
        <w:tc>
          <w:tcPr>
            <w:tcW w:w="0" w:type="auto"/>
            <w:gridSpan w:val="2"/>
            <w:tcMar>
              <w:top w:w="50" w:type="dxa"/>
              <w:left w:w="100" w:type="dxa"/>
            </w:tcMar>
            <w:vAlign w:val="center"/>
          </w:tcPr>
          <w:p w:rsidR="009432D9" w:rsidRDefault="009432D9" w:rsidP="004F733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432D9" w:rsidRDefault="009432D9" w:rsidP="004F733F">
            <w:pPr>
              <w:spacing w:after="0"/>
              <w:ind w:left="135"/>
              <w:jc w:val="center"/>
            </w:pPr>
          </w:p>
        </w:tc>
        <w:tc>
          <w:tcPr>
            <w:tcW w:w="1768" w:type="dxa"/>
            <w:tcMar>
              <w:top w:w="50" w:type="dxa"/>
              <w:left w:w="100" w:type="dxa"/>
            </w:tcMar>
            <w:vAlign w:val="center"/>
          </w:tcPr>
          <w:p w:rsidR="009432D9" w:rsidRDefault="009432D9" w:rsidP="004F733F">
            <w:pPr>
              <w:spacing w:after="0"/>
              <w:ind w:left="135"/>
              <w:jc w:val="center"/>
            </w:pP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41837</w:t>
              </w:r>
              <w:r>
                <w:rPr>
                  <w:rFonts w:ascii="Times New Roman" w:hAnsi="Times New Roman"/>
                  <w:color w:val="0000FF"/>
                  <w:u w:val="single"/>
                </w:rPr>
                <w:t>c</w:t>
              </w:r>
            </w:hyperlink>
          </w:p>
        </w:tc>
      </w:tr>
      <w:tr w:rsidR="009432D9" w:rsidTr="009432D9">
        <w:trPr>
          <w:trHeight w:val="144"/>
          <w:tblCellSpacing w:w="20" w:type="nil"/>
          <w:jc w:val="center"/>
        </w:trPr>
        <w:tc>
          <w:tcPr>
            <w:tcW w:w="0" w:type="auto"/>
            <w:gridSpan w:val="2"/>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432D9" w:rsidRDefault="009432D9" w:rsidP="004F733F"/>
        </w:tc>
      </w:tr>
    </w:tbl>
    <w:p w:rsidR="009432D9" w:rsidRDefault="009432D9" w:rsidP="009432D9">
      <w:pPr>
        <w:sectPr w:rsidR="009432D9">
          <w:pgSz w:w="16383" w:h="11906" w:orient="landscape"/>
          <w:pgMar w:top="1134" w:right="850" w:bottom="1134" w:left="1701" w:header="720" w:footer="720" w:gutter="0"/>
          <w:cols w:space="720"/>
        </w:sectPr>
      </w:pPr>
    </w:p>
    <w:p w:rsidR="009432D9" w:rsidRPr="009432D9" w:rsidRDefault="009432D9" w:rsidP="009432D9">
      <w:pPr>
        <w:spacing w:after="0"/>
        <w:ind w:firstLine="708"/>
        <w:rPr>
          <w:sz w:val="20"/>
        </w:rPr>
      </w:pPr>
      <w:r w:rsidRPr="009432D9">
        <w:rPr>
          <w:rFonts w:ascii="Times New Roman" w:hAnsi="Times New Roman"/>
          <w:b/>
          <w:color w:val="000000"/>
          <w:sz w:val="24"/>
        </w:rPr>
        <w:t xml:space="preserve">9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9432D9" w:rsidTr="009432D9">
        <w:trPr>
          <w:trHeight w:val="144"/>
          <w:tblCellSpacing w:w="20" w:type="nil"/>
          <w:jc w:val="center"/>
        </w:trPr>
        <w:tc>
          <w:tcPr>
            <w:tcW w:w="492" w:type="dxa"/>
            <w:vMerge w:val="restart"/>
            <w:tcMar>
              <w:top w:w="50" w:type="dxa"/>
              <w:left w:w="100" w:type="dxa"/>
            </w:tcMar>
            <w:vAlign w:val="center"/>
          </w:tcPr>
          <w:p w:rsidR="009432D9" w:rsidRDefault="009432D9" w:rsidP="009432D9">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9432D9" w:rsidRDefault="009432D9" w:rsidP="009432D9">
            <w:pPr>
              <w:spacing w:after="0"/>
              <w:ind w:left="135"/>
              <w:jc w:val="center"/>
            </w:pPr>
            <w:r>
              <w:rPr>
                <w:rFonts w:ascii="Times New Roman" w:hAnsi="Times New Roman"/>
                <w:b/>
                <w:color w:val="000000"/>
                <w:sz w:val="24"/>
              </w:rPr>
              <w:t>п/п</w:t>
            </w:r>
          </w:p>
        </w:tc>
        <w:tc>
          <w:tcPr>
            <w:tcW w:w="3168" w:type="dxa"/>
            <w:vMerge w:val="restart"/>
            <w:tcMar>
              <w:top w:w="50" w:type="dxa"/>
              <w:left w:w="100" w:type="dxa"/>
            </w:tcMar>
            <w:vAlign w:val="center"/>
          </w:tcPr>
          <w:p w:rsidR="009432D9" w:rsidRDefault="009432D9" w:rsidP="009432D9">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9432D9" w:rsidRDefault="009432D9" w:rsidP="009432D9">
            <w:pPr>
              <w:spacing w:after="0"/>
              <w:jc w:val="center"/>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432D9" w:rsidRDefault="009432D9" w:rsidP="009432D9">
            <w:pPr>
              <w:spacing w:after="0"/>
              <w:ind w:left="135"/>
              <w:jc w:val="center"/>
            </w:pPr>
            <w:r>
              <w:rPr>
                <w:rFonts w:ascii="Times New Roman" w:hAnsi="Times New Roman"/>
                <w:b/>
                <w:color w:val="000000"/>
                <w:sz w:val="24"/>
              </w:rPr>
              <w:t>Электронные (цифровые) образовательные ресурсы</w:t>
            </w:r>
          </w:p>
        </w:tc>
      </w:tr>
      <w:tr w:rsidR="009432D9" w:rsidTr="009432D9">
        <w:trPr>
          <w:trHeight w:val="144"/>
          <w:tblCellSpacing w:w="20" w:type="nil"/>
          <w:jc w:val="center"/>
        </w:trPr>
        <w:tc>
          <w:tcPr>
            <w:tcW w:w="0" w:type="auto"/>
            <w:vMerge/>
            <w:tcBorders>
              <w:top w:val="nil"/>
            </w:tcBorders>
            <w:tcMar>
              <w:top w:w="50" w:type="dxa"/>
              <w:left w:w="100" w:type="dxa"/>
            </w:tcMar>
          </w:tcPr>
          <w:p w:rsidR="009432D9" w:rsidRDefault="009432D9" w:rsidP="004F733F"/>
        </w:tc>
        <w:tc>
          <w:tcPr>
            <w:tcW w:w="0" w:type="auto"/>
            <w:vMerge/>
            <w:tcBorders>
              <w:top w:val="nil"/>
            </w:tcBorders>
            <w:tcMar>
              <w:top w:w="50" w:type="dxa"/>
              <w:left w:w="100" w:type="dxa"/>
            </w:tcMar>
          </w:tcPr>
          <w:p w:rsidR="009432D9" w:rsidRDefault="009432D9" w:rsidP="004F733F"/>
        </w:tc>
        <w:tc>
          <w:tcPr>
            <w:tcW w:w="960" w:type="dxa"/>
            <w:tcMar>
              <w:top w:w="50" w:type="dxa"/>
              <w:left w:w="100" w:type="dxa"/>
            </w:tcMar>
            <w:vAlign w:val="center"/>
          </w:tcPr>
          <w:p w:rsidR="009432D9" w:rsidRDefault="009432D9" w:rsidP="009432D9">
            <w:pPr>
              <w:spacing w:after="0"/>
              <w:ind w:left="135"/>
              <w:jc w:val="center"/>
            </w:pPr>
            <w:r>
              <w:rPr>
                <w:rFonts w:ascii="Times New Roman" w:hAnsi="Times New Roman"/>
                <w:b/>
                <w:color w:val="000000"/>
                <w:sz w:val="24"/>
              </w:rPr>
              <w:t>Всего</w:t>
            </w:r>
          </w:p>
        </w:tc>
        <w:tc>
          <w:tcPr>
            <w:tcW w:w="1680" w:type="dxa"/>
            <w:tcMar>
              <w:top w:w="50" w:type="dxa"/>
              <w:left w:w="100" w:type="dxa"/>
            </w:tcMar>
            <w:vAlign w:val="center"/>
          </w:tcPr>
          <w:p w:rsidR="009432D9" w:rsidRDefault="009432D9" w:rsidP="009432D9">
            <w:pPr>
              <w:spacing w:after="0"/>
              <w:ind w:left="135"/>
              <w:jc w:val="center"/>
            </w:pPr>
            <w:r>
              <w:rPr>
                <w:rFonts w:ascii="Times New Roman" w:hAnsi="Times New Roman"/>
                <w:b/>
                <w:color w:val="000000"/>
                <w:sz w:val="24"/>
              </w:rPr>
              <w:t>Контрольные работы</w:t>
            </w:r>
          </w:p>
        </w:tc>
        <w:tc>
          <w:tcPr>
            <w:tcW w:w="1768" w:type="dxa"/>
            <w:tcMar>
              <w:top w:w="50" w:type="dxa"/>
              <w:left w:w="100" w:type="dxa"/>
            </w:tcMar>
            <w:vAlign w:val="center"/>
          </w:tcPr>
          <w:p w:rsidR="009432D9" w:rsidRDefault="009432D9" w:rsidP="009432D9">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9432D9" w:rsidRDefault="009432D9" w:rsidP="004F733F"/>
        </w:tc>
      </w:tr>
      <w:tr w:rsidR="009432D9" w:rsidRPr="00817ECD" w:rsidTr="009432D9">
        <w:trPr>
          <w:trHeight w:val="144"/>
          <w:tblCellSpacing w:w="20" w:type="nil"/>
          <w:jc w:val="center"/>
        </w:trPr>
        <w:tc>
          <w:tcPr>
            <w:tcW w:w="0" w:type="auto"/>
            <w:gridSpan w:val="6"/>
            <w:tcMar>
              <w:top w:w="50" w:type="dxa"/>
              <w:left w:w="100" w:type="dxa"/>
            </w:tcMar>
            <w:vAlign w:val="center"/>
          </w:tcPr>
          <w:p w:rsidR="009432D9" w:rsidRPr="00817ECD" w:rsidRDefault="009432D9" w:rsidP="004F733F">
            <w:pPr>
              <w:spacing w:after="0"/>
              <w:ind w:left="135"/>
            </w:pPr>
            <w:r w:rsidRPr="00817ECD">
              <w:rPr>
                <w:rFonts w:ascii="Times New Roman" w:hAnsi="Times New Roman"/>
                <w:b/>
                <w:color w:val="000000"/>
                <w:sz w:val="24"/>
              </w:rPr>
              <w:t>Раздел 1.Вещество и химические реакции</w:t>
            </w:r>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1.1</w:t>
            </w:r>
          </w:p>
        </w:tc>
        <w:tc>
          <w:tcPr>
            <w:tcW w:w="3168"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w:t>
              </w:r>
              <w:r>
                <w:rPr>
                  <w:rFonts w:ascii="Times New Roman" w:hAnsi="Times New Roman"/>
                  <w:color w:val="0000FF"/>
                  <w:u w:val="single"/>
                </w:rPr>
                <w:t>a</w:t>
              </w:r>
              <w:r w:rsidRPr="00817ECD">
                <w:rPr>
                  <w:rFonts w:ascii="Times New Roman" w:hAnsi="Times New Roman"/>
                  <w:color w:val="0000FF"/>
                  <w:u w:val="single"/>
                </w:rPr>
                <w:t>636</w:t>
              </w:r>
            </w:hyperlink>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1.2</w:t>
            </w:r>
          </w:p>
        </w:tc>
        <w:tc>
          <w:tcPr>
            <w:tcW w:w="3168" w:type="dxa"/>
            <w:tcMar>
              <w:top w:w="50" w:type="dxa"/>
              <w:left w:w="100" w:type="dxa"/>
            </w:tcMar>
            <w:vAlign w:val="center"/>
          </w:tcPr>
          <w:p w:rsidR="009432D9" w:rsidRDefault="009432D9" w:rsidP="004F733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w:t>
              </w:r>
              <w:r>
                <w:rPr>
                  <w:rFonts w:ascii="Times New Roman" w:hAnsi="Times New Roman"/>
                  <w:color w:val="0000FF"/>
                  <w:u w:val="single"/>
                </w:rPr>
                <w:t>a</w:t>
              </w:r>
              <w:r w:rsidRPr="00817ECD">
                <w:rPr>
                  <w:rFonts w:ascii="Times New Roman" w:hAnsi="Times New Roman"/>
                  <w:color w:val="0000FF"/>
                  <w:u w:val="single"/>
                </w:rPr>
                <w:t>636</w:t>
              </w:r>
            </w:hyperlink>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1.3</w:t>
            </w:r>
          </w:p>
        </w:tc>
        <w:tc>
          <w:tcPr>
            <w:tcW w:w="3168"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w:t>
              </w:r>
              <w:r>
                <w:rPr>
                  <w:rFonts w:ascii="Times New Roman" w:hAnsi="Times New Roman"/>
                  <w:color w:val="0000FF"/>
                  <w:u w:val="single"/>
                </w:rPr>
                <w:t>a</w:t>
              </w:r>
              <w:r w:rsidRPr="00817ECD">
                <w:rPr>
                  <w:rFonts w:ascii="Times New Roman" w:hAnsi="Times New Roman"/>
                  <w:color w:val="0000FF"/>
                  <w:u w:val="single"/>
                </w:rPr>
                <w:t>636</w:t>
              </w:r>
            </w:hyperlink>
          </w:p>
        </w:tc>
      </w:tr>
      <w:tr w:rsidR="009432D9" w:rsidTr="009432D9">
        <w:trPr>
          <w:trHeight w:val="144"/>
          <w:tblCellSpacing w:w="20" w:type="nil"/>
          <w:jc w:val="center"/>
        </w:trPr>
        <w:tc>
          <w:tcPr>
            <w:tcW w:w="0" w:type="auto"/>
            <w:gridSpan w:val="2"/>
            <w:tcMar>
              <w:top w:w="50" w:type="dxa"/>
              <w:left w:w="100" w:type="dxa"/>
            </w:tcMar>
            <w:vAlign w:val="center"/>
          </w:tcPr>
          <w:p w:rsidR="009432D9" w:rsidRDefault="009432D9" w:rsidP="004F7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32D9" w:rsidRDefault="009432D9" w:rsidP="004F733F"/>
        </w:tc>
      </w:tr>
      <w:tr w:rsidR="009432D9" w:rsidRPr="00817ECD" w:rsidTr="009432D9">
        <w:trPr>
          <w:trHeight w:val="144"/>
          <w:tblCellSpacing w:w="20" w:type="nil"/>
          <w:jc w:val="center"/>
        </w:trPr>
        <w:tc>
          <w:tcPr>
            <w:tcW w:w="0" w:type="auto"/>
            <w:gridSpan w:val="6"/>
            <w:tcMar>
              <w:top w:w="50" w:type="dxa"/>
              <w:left w:w="100" w:type="dxa"/>
            </w:tcMar>
            <w:vAlign w:val="center"/>
          </w:tcPr>
          <w:p w:rsidR="009432D9" w:rsidRPr="00817ECD" w:rsidRDefault="009432D9" w:rsidP="004F733F">
            <w:pPr>
              <w:spacing w:after="0"/>
              <w:ind w:left="135"/>
            </w:pPr>
            <w:r w:rsidRPr="00817ECD">
              <w:rPr>
                <w:rFonts w:ascii="Times New Roman" w:hAnsi="Times New Roman"/>
                <w:b/>
                <w:color w:val="000000"/>
                <w:sz w:val="24"/>
              </w:rPr>
              <w:t>Раздел 2.Неметаллы и их соединения</w:t>
            </w:r>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2.1</w:t>
            </w:r>
          </w:p>
        </w:tc>
        <w:tc>
          <w:tcPr>
            <w:tcW w:w="3168" w:type="dxa"/>
            <w:tcMar>
              <w:top w:w="50" w:type="dxa"/>
              <w:left w:w="100" w:type="dxa"/>
            </w:tcMar>
            <w:vAlign w:val="center"/>
          </w:tcPr>
          <w:p w:rsidR="009432D9" w:rsidRDefault="009432D9" w:rsidP="004F733F">
            <w:pPr>
              <w:spacing w:after="0"/>
              <w:ind w:left="135"/>
            </w:pPr>
            <w:r w:rsidRPr="00817ECD">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817ECD">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w:t>
              </w:r>
              <w:r>
                <w:rPr>
                  <w:rFonts w:ascii="Times New Roman" w:hAnsi="Times New Roman"/>
                  <w:color w:val="0000FF"/>
                  <w:u w:val="single"/>
                </w:rPr>
                <w:t>a</w:t>
              </w:r>
              <w:r w:rsidRPr="00817ECD">
                <w:rPr>
                  <w:rFonts w:ascii="Times New Roman" w:hAnsi="Times New Roman"/>
                  <w:color w:val="0000FF"/>
                  <w:u w:val="single"/>
                </w:rPr>
                <w:t>636</w:t>
              </w:r>
            </w:hyperlink>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2.2</w:t>
            </w:r>
          </w:p>
        </w:tc>
        <w:tc>
          <w:tcPr>
            <w:tcW w:w="3168" w:type="dxa"/>
            <w:tcMar>
              <w:top w:w="50" w:type="dxa"/>
              <w:left w:w="100" w:type="dxa"/>
            </w:tcMar>
            <w:vAlign w:val="center"/>
          </w:tcPr>
          <w:p w:rsidR="009432D9" w:rsidRDefault="009432D9" w:rsidP="004F733F">
            <w:pPr>
              <w:spacing w:after="0"/>
              <w:ind w:left="135"/>
            </w:pPr>
            <w:r w:rsidRPr="00817ECD">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817ECD">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w:t>
              </w:r>
              <w:r>
                <w:rPr>
                  <w:rFonts w:ascii="Times New Roman" w:hAnsi="Times New Roman"/>
                  <w:color w:val="0000FF"/>
                  <w:u w:val="single"/>
                </w:rPr>
                <w:t>a</w:t>
              </w:r>
              <w:r w:rsidRPr="00817ECD">
                <w:rPr>
                  <w:rFonts w:ascii="Times New Roman" w:hAnsi="Times New Roman"/>
                  <w:color w:val="0000FF"/>
                  <w:u w:val="single"/>
                </w:rPr>
                <w:t>636</w:t>
              </w:r>
            </w:hyperlink>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2.3</w:t>
            </w:r>
          </w:p>
        </w:tc>
        <w:tc>
          <w:tcPr>
            <w:tcW w:w="3168"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817ECD">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w:t>
              </w:r>
              <w:r>
                <w:rPr>
                  <w:rFonts w:ascii="Times New Roman" w:hAnsi="Times New Roman"/>
                  <w:color w:val="0000FF"/>
                  <w:u w:val="single"/>
                </w:rPr>
                <w:t>a</w:t>
              </w:r>
              <w:r w:rsidRPr="00817ECD">
                <w:rPr>
                  <w:rFonts w:ascii="Times New Roman" w:hAnsi="Times New Roman"/>
                  <w:color w:val="0000FF"/>
                  <w:u w:val="single"/>
                </w:rPr>
                <w:t>636</w:t>
              </w:r>
            </w:hyperlink>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2.4</w:t>
            </w:r>
          </w:p>
        </w:tc>
        <w:tc>
          <w:tcPr>
            <w:tcW w:w="3168"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817ECD">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w:t>
              </w:r>
              <w:r>
                <w:rPr>
                  <w:rFonts w:ascii="Times New Roman" w:hAnsi="Times New Roman"/>
                  <w:color w:val="0000FF"/>
                  <w:u w:val="single"/>
                </w:rPr>
                <w:t>a</w:t>
              </w:r>
              <w:r w:rsidRPr="00817ECD">
                <w:rPr>
                  <w:rFonts w:ascii="Times New Roman" w:hAnsi="Times New Roman"/>
                  <w:color w:val="0000FF"/>
                  <w:u w:val="single"/>
                </w:rPr>
                <w:t>636</w:t>
              </w:r>
            </w:hyperlink>
          </w:p>
        </w:tc>
      </w:tr>
      <w:tr w:rsidR="009432D9" w:rsidTr="009432D9">
        <w:trPr>
          <w:trHeight w:val="144"/>
          <w:tblCellSpacing w:w="20" w:type="nil"/>
          <w:jc w:val="center"/>
        </w:trPr>
        <w:tc>
          <w:tcPr>
            <w:tcW w:w="0" w:type="auto"/>
            <w:gridSpan w:val="2"/>
            <w:tcMar>
              <w:top w:w="50" w:type="dxa"/>
              <w:left w:w="100" w:type="dxa"/>
            </w:tcMar>
            <w:vAlign w:val="center"/>
          </w:tcPr>
          <w:p w:rsidR="009432D9" w:rsidRDefault="009432D9" w:rsidP="004F7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432D9" w:rsidRDefault="009432D9" w:rsidP="004F733F"/>
        </w:tc>
      </w:tr>
      <w:tr w:rsidR="009432D9" w:rsidRPr="00817ECD" w:rsidTr="009432D9">
        <w:trPr>
          <w:trHeight w:val="144"/>
          <w:tblCellSpacing w:w="20" w:type="nil"/>
          <w:jc w:val="center"/>
        </w:trPr>
        <w:tc>
          <w:tcPr>
            <w:tcW w:w="0" w:type="auto"/>
            <w:gridSpan w:val="6"/>
            <w:tcMar>
              <w:top w:w="50" w:type="dxa"/>
              <w:left w:w="100" w:type="dxa"/>
            </w:tcMar>
            <w:vAlign w:val="center"/>
          </w:tcPr>
          <w:p w:rsidR="009432D9" w:rsidRPr="00817ECD" w:rsidRDefault="009432D9" w:rsidP="004F733F">
            <w:pPr>
              <w:spacing w:after="0"/>
              <w:ind w:left="135"/>
            </w:pPr>
            <w:r w:rsidRPr="00817ECD">
              <w:rPr>
                <w:rFonts w:ascii="Times New Roman" w:hAnsi="Times New Roman"/>
                <w:b/>
                <w:color w:val="000000"/>
                <w:sz w:val="24"/>
              </w:rPr>
              <w:t>Раздел 3.Металлы и их соединения</w:t>
            </w:r>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3.1</w:t>
            </w:r>
          </w:p>
        </w:tc>
        <w:tc>
          <w:tcPr>
            <w:tcW w:w="3168" w:type="dxa"/>
            <w:tcMar>
              <w:top w:w="50" w:type="dxa"/>
              <w:left w:w="100" w:type="dxa"/>
            </w:tcMar>
            <w:vAlign w:val="center"/>
          </w:tcPr>
          <w:p w:rsidR="009432D9" w:rsidRDefault="009432D9" w:rsidP="004F733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2D9" w:rsidRDefault="009432D9" w:rsidP="004F733F">
            <w:pPr>
              <w:spacing w:after="0"/>
              <w:ind w:left="135"/>
              <w:jc w:val="center"/>
            </w:pP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w:t>
              </w:r>
              <w:r>
                <w:rPr>
                  <w:rFonts w:ascii="Times New Roman" w:hAnsi="Times New Roman"/>
                  <w:color w:val="0000FF"/>
                  <w:u w:val="single"/>
                </w:rPr>
                <w:t>a</w:t>
              </w:r>
              <w:r w:rsidRPr="00817ECD">
                <w:rPr>
                  <w:rFonts w:ascii="Times New Roman" w:hAnsi="Times New Roman"/>
                  <w:color w:val="0000FF"/>
                  <w:u w:val="single"/>
                </w:rPr>
                <w:t>636</w:t>
              </w:r>
            </w:hyperlink>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3.2</w:t>
            </w:r>
          </w:p>
        </w:tc>
        <w:tc>
          <w:tcPr>
            <w:tcW w:w="3168"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w:t>
              </w:r>
              <w:r>
                <w:rPr>
                  <w:rFonts w:ascii="Times New Roman" w:hAnsi="Times New Roman"/>
                  <w:color w:val="0000FF"/>
                  <w:u w:val="single"/>
                </w:rPr>
                <w:t>a</w:t>
              </w:r>
              <w:r w:rsidRPr="00817ECD">
                <w:rPr>
                  <w:rFonts w:ascii="Times New Roman" w:hAnsi="Times New Roman"/>
                  <w:color w:val="0000FF"/>
                  <w:u w:val="single"/>
                </w:rPr>
                <w:t>636</w:t>
              </w:r>
            </w:hyperlink>
          </w:p>
        </w:tc>
      </w:tr>
      <w:tr w:rsidR="009432D9" w:rsidTr="009432D9">
        <w:trPr>
          <w:trHeight w:val="144"/>
          <w:tblCellSpacing w:w="20" w:type="nil"/>
          <w:jc w:val="center"/>
        </w:trPr>
        <w:tc>
          <w:tcPr>
            <w:tcW w:w="0" w:type="auto"/>
            <w:gridSpan w:val="2"/>
            <w:tcMar>
              <w:top w:w="50" w:type="dxa"/>
              <w:left w:w="100" w:type="dxa"/>
            </w:tcMar>
            <w:vAlign w:val="center"/>
          </w:tcPr>
          <w:p w:rsidR="009432D9" w:rsidRDefault="009432D9" w:rsidP="004F7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32D9" w:rsidRDefault="009432D9" w:rsidP="004F733F"/>
        </w:tc>
      </w:tr>
      <w:tr w:rsidR="009432D9" w:rsidRPr="00817ECD" w:rsidTr="009432D9">
        <w:trPr>
          <w:trHeight w:val="144"/>
          <w:tblCellSpacing w:w="20" w:type="nil"/>
          <w:jc w:val="center"/>
        </w:trPr>
        <w:tc>
          <w:tcPr>
            <w:tcW w:w="0" w:type="auto"/>
            <w:gridSpan w:val="6"/>
            <w:tcMar>
              <w:top w:w="50" w:type="dxa"/>
              <w:left w:w="100" w:type="dxa"/>
            </w:tcMar>
            <w:vAlign w:val="center"/>
          </w:tcPr>
          <w:p w:rsidR="009432D9" w:rsidRPr="00817ECD" w:rsidRDefault="009432D9" w:rsidP="004F733F">
            <w:pPr>
              <w:spacing w:after="0"/>
              <w:ind w:left="135"/>
            </w:pPr>
            <w:r w:rsidRPr="00817ECD">
              <w:rPr>
                <w:rFonts w:ascii="Times New Roman" w:hAnsi="Times New Roman"/>
                <w:b/>
                <w:color w:val="000000"/>
                <w:sz w:val="24"/>
              </w:rPr>
              <w:t>Раздел 4.Химия и окружающая среда</w:t>
            </w:r>
          </w:p>
        </w:tc>
      </w:tr>
      <w:tr w:rsidR="009432D9" w:rsidRPr="00817ECD" w:rsidTr="009432D9">
        <w:trPr>
          <w:trHeight w:val="144"/>
          <w:tblCellSpacing w:w="20" w:type="nil"/>
          <w:jc w:val="center"/>
        </w:trPr>
        <w:tc>
          <w:tcPr>
            <w:tcW w:w="492" w:type="dxa"/>
            <w:tcMar>
              <w:top w:w="50" w:type="dxa"/>
              <w:left w:w="100" w:type="dxa"/>
            </w:tcMar>
            <w:vAlign w:val="center"/>
          </w:tcPr>
          <w:p w:rsidR="009432D9" w:rsidRDefault="009432D9" w:rsidP="009432D9">
            <w:pPr>
              <w:spacing w:after="0"/>
              <w:jc w:val="center"/>
            </w:pPr>
            <w:r>
              <w:rPr>
                <w:rFonts w:ascii="Times New Roman" w:hAnsi="Times New Roman"/>
                <w:color w:val="000000"/>
                <w:sz w:val="24"/>
              </w:rPr>
              <w:t>4.1</w:t>
            </w:r>
          </w:p>
        </w:tc>
        <w:tc>
          <w:tcPr>
            <w:tcW w:w="3168"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w:t>
              </w:r>
              <w:r>
                <w:rPr>
                  <w:rFonts w:ascii="Times New Roman" w:hAnsi="Times New Roman"/>
                  <w:color w:val="0000FF"/>
                  <w:u w:val="single"/>
                </w:rPr>
                <w:t>a</w:t>
              </w:r>
              <w:r w:rsidRPr="00817ECD">
                <w:rPr>
                  <w:rFonts w:ascii="Times New Roman" w:hAnsi="Times New Roman"/>
                  <w:color w:val="0000FF"/>
                  <w:u w:val="single"/>
                </w:rPr>
                <w:t>636</w:t>
              </w:r>
            </w:hyperlink>
          </w:p>
        </w:tc>
      </w:tr>
      <w:tr w:rsidR="009432D9" w:rsidTr="009432D9">
        <w:trPr>
          <w:trHeight w:val="144"/>
          <w:tblCellSpacing w:w="20" w:type="nil"/>
          <w:jc w:val="center"/>
        </w:trPr>
        <w:tc>
          <w:tcPr>
            <w:tcW w:w="0" w:type="auto"/>
            <w:gridSpan w:val="2"/>
            <w:tcMar>
              <w:top w:w="50" w:type="dxa"/>
              <w:left w:w="100" w:type="dxa"/>
            </w:tcMar>
            <w:vAlign w:val="center"/>
          </w:tcPr>
          <w:p w:rsidR="009432D9" w:rsidRDefault="009432D9" w:rsidP="004F73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32D9" w:rsidRDefault="009432D9" w:rsidP="004F733F"/>
        </w:tc>
      </w:tr>
      <w:tr w:rsidR="009432D9" w:rsidRPr="00817ECD" w:rsidTr="009432D9">
        <w:trPr>
          <w:trHeight w:val="144"/>
          <w:tblCellSpacing w:w="20" w:type="nil"/>
          <w:jc w:val="center"/>
        </w:trPr>
        <w:tc>
          <w:tcPr>
            <w:tcW w:w="0" w:type="auto"/>
            <w:gridSpan w:val="2"/>
            <w:tcMar>
              <w:top w:w="50" w:type="dxa"/>
              <w:left w:w="100" w:type="dxa"/>
            </w:tcMar>
            <w:vAlign w:val="center"/>
          </w:tcPr>
          <w:p w:rsidR="009432D9" w:rsidRDefault="009432D9" w:rsidP="004F733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17ECD">
                <w:rPr>
                  <w:rFonts w:ascii="Times New Roman" w:hAnsi="Times New Roman"/>
                  <w:color w:val="0000FF"/>
                  <w:u w:val="single"/>
                </w:rPr>
                <w:t>://</w:t>
              </w:r>
              <w:r>
                <w:rPr>
                  <w:rFonts w:ascii="Times New Roman" w:hAnsi="Times New Roman"/>
                  <w:color w:val="0000FF"/>
                  <w:u w:val="single"/>
                </w:rPr>
                <w:t>m</w:t>
              </w:r>
              <w:r w:rsidRPr="00817ECD">
                <w:rPr>
                  <w:rFonts w:ascii="Times New Roman" w:hAnsi="Times New Roman"/>
                  <w:color w:val="0000FF"/>
                  <w:u w:val="single"/>
                </w:rPr>
                <w:t>.</w:t>
              </w:r>
              <w:r>
                <w:rPr>
                  <w:rFonts w:ascii="Times New Roman" w:hAnsi="Times New Roman"/>
                  <w:color w:val="0000FF"/>
                  <w:u w:val="single"/>
                </w:rPr>
                <w:t>edsoo</w:t>
              </w:r>
              <w:r w:rsidRPr="00817ECD">
                <w:rPr>
                  <w:rFonts w:ascii="Times New Roman" w:hAnsi="Times New Roman"/>
                  <w:color w:val="0000FF"/>
                  <w:u w:val="single"/>
                </w:rPr>
                <w:t>.</w:t>
              </w:r>
              <w:r>
                <w:rPr>
                  <w:rFonts w:ascii="Times New Roman" w:hAnsi="Times New Roman"/>
                  <w:color w:val="0000FF"/>
                  <w:u w:val="single"/>
                </w:rPr>
                <w:t>ru</w:t>
              </w:r>
              <w:r w:rsidRPr="00817ECD">
                <w:rPr>
                  <w:rFonts w:ascii="Times New Roman" w:hAnsi="Times New Roman"/>
                  <w:color w:val="0000FF"/>
                  <w:u w:val="single"/>
                </w:rPr>
                <w:t>/7</w:t>
              </w:r>
              <w:r>
                <w:rPr>
                  <w:rFonts w:ascii="Times New Roman" w:hAnsi="Times New Roman"/>
                  <w:color w:val="0000FF"/>
                  <w:u w:val="single"/>
                </w:rPr>
                <w:t>f</w:t>
              </w:r>
              <w:r w:rsidRPr="00817ECD">
                <w:rPr>
                  <w:rFonts w:ascii="Times New Roman" w:hAnsi="Times New Roman"/>
                  <w:color w:val="0000FF"/>
                  <w:u w:val="single"/>
                </w:rPr>
                <w:t>41</w:t>
              </w:r>
              <w:r>
                <w:rPr>
                  <w:rFonts w:ascii="Times New Roman" w:hAnsi="Times New Roman"/>
                  <w:color w:val="0000FF"/>
                  <w:u w:val="single"/>
                </w:rPr>
                <w:t>a</w:t>
              </w:r>
              <w:r w:rsidRPr="00817ECD">
                <w:rPr>
                  <w:rFonts w:ascii="Times New Roman" w:hAnsi="Times New Roman"/>
                  <w:color w:val="0000FF"/>
                  <w:u w:val="single"/>
                </w:rPr>
                <w:t>636</w:t>
              </w:r>
            </w:hyperlink>
          </w:p>
        </w:tc>
      </w:tr>
      <w:tr w:rsidR="009432D9" w:rsidTr="009432D9">
        <w:trPr>
          <w:trHeight w:val="144"/>
          <w:tblCellSpacing w:w="20" w:type="nil"/>
          <w:jc w:val="center"/>
        </w:trPr>
        <w:tc>
          <w:tcPr>
            <w:tcW w:w="0" w:type="auto"/>
            <w:gridSpan w:val="2"/>
            <w:tcMar>
              <w:top w:w="50" w:type="dxa"/>
              <w:left w:w="100" w:type="dxa"/>
            </w:tcMar>
            <w:vAlign w:val="center"/>
          </w:tcPr>
          <w:p w:rsidR="009432D9" w:rsidRPr="00817ECD" w:rsidRDefault="009432D9" w:rsidP="004F733F">
            <w:pPr>
              <w:spacing w:after="0"/>
              <w:ind w:left="135"/>
            </w:pPr>
            <w:r w:rsidRPr="00817EC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432D9" w:rsidRDefault="009432D9" w:rsidP="004F733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432D9" w:rsidRDefault="009432D9" w:rsidP="004F733F"/>
        </w:tc>
      </w:tr>
    </w:tbl>
    <w:p w:rsidR="009432D9" w:rsidRPr="009432D9" w:rsidRDefault="009432D9" w:rsidP="009432D9">
      <w:pPr>
        <w:spacing w:line="240" w:lineRule="auto"/>
        <w:jc w:val="both"/>
        <w:rPr>
          <w:rFonts w:ascii="Times New Roman" w:hAnsi="Times New Roman" w:cs="Times New Roman"/>
          <w:sz w:val="24"/>
          <w:szCs w:val="24"/>
        </w:rPr>
      </w:pPr>
      <w:bookmarkStart w:id="3" w:name="_GoBack"/>
      <w:bookmarkEnd w:id="3"/>
    </w:p>
    <w:sectPr w:rsidR="009432D9" w:rsidRPr="009432D9" w:rsidSect="009432D9">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DA5" w:rsidRDefault="00310DA5" w:rsidP="009432D9">
      <w:pPr>
        <w:spacing w:after="0" w:line="240" w:lineRule="auto"/>
      </w:pPr>
      <w:r>
        <w:separator/>
      </w:r>
    </w:p>
  </w:endnote>
  <w:endnote w:type="continuationSeparator" w:id="1">
    <w:p w:rsidR="00310DA5" w:rsidRDefault="00310DA5" w:rsidP="00943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207532"/>
      <w:docPartObj>
        <w:docPartGallery w:val="Page Numbers (Bottom of Page)"/>
        <w:docPartUnique/>
      </w:docPartObj>
    </w:sdtPr>
    <w:sdtContent>
      <w:p w:rsidR="009432D9" w:rsidRDefault="0068270B">
        <w:pPr>
          <w:pStyle w:val="a5"/>
          <w:jc w:val="center"/>
        </w:pPr>
        <w:r>
          <w:fldChar w:fldCharType="begin"/>
        </w:r>
        <w:r w:rsidR="009432D9">
          <w:instrText>PAGE   \* MERGEFORMAT</w:instrText>
        </w:r>
        <w:r>
          <w:fldChar w:fldCharType="separate"/>
        </w:r>
        <w:r w:rsidR="009432D9">
          <w:t>2</w:t>
        </w:r>
        <w:r>
          <w:fldChar w:fldCharType="end"/>
        </w:r>
      </w:p>
    </w:sdtContent>
  </w:sdt>
  <w:p w:rsidR="009432D9" w:rsidRDefault="009432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DA5" w:rsidRDefault="00310DA5" w:rsidP="009432D9">
      <w:pPr>
        <w:spacing w:after="0" w:line="240" w:lineRule="auto"/>
      </w:pPr>
      <w:r>
        <w:separator/>
      </w:r>
    </w:p>
  </w:footnote>
  <w:footnote w:type="continuationSeparator" w:id="1">
    <w:p w:rsidR="00310DA5" w:rsidRDefault="00310DA5" w:rsidP="009432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F3874"/>
    <w:multiLevelType w:val="multilevel"/>
    <w:tmpl w:val="05642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282911"/>
    <w:multiLevelType w:val="multilevel"/>
    <w:tmpl w:val="3F3C4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63E1"/>
    <w:rsid w:val="00310DA5"/>
    <w:rsid w:val="00640913"/>
    <w:rsid w:val="0068270B"/>
    <w:rsid w:val="006A4BAC"/>
    <w:rsid w:val="009432D9"/>
    <w:rsid w:val="00A963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2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32D9"/>
  </w:style>
  <w:style w:type="paragraph" w:styleId="a5">
    <w:name w:val="footer"/>
    <w:basedOn w:val="a"/>
    <w:link w:val="a6"/>
    <w:uiPriority w:val="99"/>
    <w:unhideWhenUsed/>
    <w:rsid w:val="009432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32D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footer" Target="footer1.xm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6050</Words>
  <Characters>34489</Characters>
  <Application>Microsoft Office Word</Application>
  <DocSecurity>0</DocSecurity>
  <Lines>287</Lines>
  <Paragraphs>80</Paragraphs>
  <ScaleCrop>false</ScaleCrop>
  <Company/>
  <LinksUpToDate>false</LinksUpToDate>
  <CharactersWithSpaces>40459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Пользователь</cp:lastModifiedBy>
  <cp:revision>2</cp:revision>
  <dcterms:created xsi:type="dcterms:W3CDTF">2024-10-29T10:23:00Z</dcterms:created>
  <dcterms:modified xsi:type="dcterms:W3CDTF">2024-10-29T10:23:00Z</dcterms:modified>
</cp:coreProperties>
</file>