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6" w:type="dxa"/>
        <w:jc w:val="center"/>
        <w:tblLook w:val="04A0"/>
      </w:tblPr>
      <w:tblGrid>
        <w:gridCol w:w="2920"/>
        <w:gridCol w:w="2382"/>
        <w:gridCol w:w="3984"/>
      </w:tblGrid>
      <w:tr w:rsidR="00FF0D02" w:rsidTr="00FF0D02">
        <w:trPr>
          <w:jc w:val="center"/>
        </w:trPr>
        <w:tc>
          <w:tcPr>
            <w:tcW w:w="2920" w:type="dxa"/>
          </w:tcPr>
          <w:p w:rsidR="00FF0D02" w:rsidRDefault="00FF0D02">
            <w:pPr>
              <w:tabs>
                <w:tab w:val="left" w:pos="4153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bookmarkStart w:id="0" w:name="_GoBack"/>
          </w:p>
        </w:tc>
        <w:tc>
          <w:tcPr>
            <w:tcW w:w="2382" w:type="dxa"/>
          </w:tcPr>
          <w:p w:rsidR="00FF0D02" w:rsidRDefault="00FF0D02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84" w:type="dxa"/>
            <w:hideMark/>
          </w:tcPr>
          <w:p w:rsidR="00FF0D02" w:rsidRDefault="00FF0D02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к ООП ООО</w:t>
            </w:r>
          </w:p>
          <w:p w:rsidR="00FF0D02" w:rsidRDefault="00FF0D02">
            <w:pPr>
              <w:tabs>
                <w:tab w:val="left" w:pos="4153"/>
              </w:tabs>
              <w:spacing w:line="254" w:lineRule="auto"/>
              <w:ind w:firstLine="5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 от </w:t>
            </w:r>
            <w:r>
              <w:rPr>
                <w:rFonts w:ascii="Times New Roman" w:eastAsia="@Arial Unicode MS" w:hAnsi="Times New Roman"/>
                <w:sz w:val="28"/>
                <w:szCs w:val="28"/>
              </w:rPr>
              <w:t>29.08.2023г. №139-Д</w:t>
            </w:r>
          </w:p>
        </w:tc>
      </w:tr>
      <w:bookmarkEnd w:id="0"/>
    </w:tbl>
    <w:p w:rsidR="001D4305" w:rsidRDefault="001D4305" w:rsidP="001D4305">
      <w:pPr>
        <w:jc w:val="right"/>
        <w:rPr>
          <w:rFonts w:ascii="Times New Roman" w:hAnsi="Times New Roman" w:cs="Times New Roman"/>
          <w:sz w:val="24"/>
        </w:rPr>
      </w:pPr>
    </w:p>
    <w:p w:rsidR="001D4305" w:rsidRDefault="001D4305" w:rsidP="001D4305">
      <w:pPr>
        <w:jc w:val="right"/>
        <w:rPr>
          <w:rFonts w:ascii="Times New Roman" w:hAnsi="Times New Roman" w:cs="Times New Roman"/>
          <w:sz w:val="24"/>
        </w:rPr>
      </w:pPr>
    </w:p>
    <w:p w:rsidR="001D4305" w:rsidRDefault="001D4305" w:rsidP="001D430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D4305" w:rsidRDefault="001D4305" w:rsidP="001D430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D4305" w:rsidRDefault="001D4305" w:rsidP="001D430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D4305" w:rsidRDefault="001D4305" w:rsidP="001D430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D4305" w:rsidRDefault="001D4305" w:rsidP="001D430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</w:p>
    <w:p w:rsidR="001D4305" w:rsidRPr="00D20C9B" w:rsidRDefault="001D4305" w:rsidP="001D4305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РАБОЧАЯ ПРОГРАММА</w:t>
      </w:r>
    </w:p>
    <w:p w:rsidR="001D4305" w:rsidRPr="003E677A" w:rsidRDefault="001D4305" w:rsidP="001D430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32"/>
        </w:rPr>
      </w:pPr>
      <w:r w:rsidRPr="00D20C9B">
        <w:rPr>
          <w:rFonts w:ascii="Times New Roman" w:hAnsi="Times New Roman"/>
          <w:color w:val="000000"/>
          <w:sz w:val="32"/>
        </w:rPr>
        <w:t xml:space="preserve">(ID </w:t>
      </w:r>
      <w:r w:rsidRPr="001D4305">
        <w:rPr>
          <w:rFonts w:ascii="Times New Roman" w:hAnsi="Times New Roman"/>
          <w:color w:val="000000"/>
          <w:sz w:val="32"/>
        </w:rPr>
        <w:t>2853610</w:t>
      </w:r>
      <w:r w:rsidRPr="00D20C9B">
        <w:rPr>
          <w:rFonts w:ascii="Times New Roman" w:hAnsi="Times New Roman"/>
          <w:color w:val="000000"/>
          <w:sz w:val="32"/>
        </w:rPr>
        <w:t>)</w:t>
      </w:r>
    </w:p>
    <w:p w:rsidR="001D4305" w:rsidRPr="007D61A8" w:rsidRDefault="001D4305" w:rsidP="001D4305">
      <w:pPr>
        <w:spacing w:after="0"/>
        <w:ind w:left="120"/>
        <w:jc w:val="center"/>
      </w:pPr>
    </w:p>
    <w:p w:rsidR="001D4305" w:rsidRDefault="001D4305" w:rsidP="001D430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</w:rPr>
      </w:pPr>
      <w:r w:rsidRPr="00D20C9B">
        <w:rPr>
          <w:rFonts w:ascii="Times New Roman" w:hAnsi="Times New Roman"/>
          <w:b/>
          <w:color w:val="000000"/>
          <w:sz w:val="36"/>
        </w:rPr>
        <w:t>УЧЕБНОГО П</w:t>
      </w:r>
      <w:r>
        <w:rPr>
          <w:rFonts w:ascii="Times New Roman" w:hAnsi="Times New Roman"/>
          <w:b/>
          <w:color w:val="000000"/>
          <w:sz w:val="36"/>
        </w:rPr>
        <w:t>Р</w:t>
      </w:r>
      <w:r w:rsidRPr="00D20C9B">
        <w:rPr>
          <w:rFonts w:ascii="Times New Roman" w:hAnsi="Times New Roman"/>
          <w:b/>
          <w:color w:val="000000"/>
          <w:sz w:val="36"/>
        </w:rPr>
        <w:t xml:space="preserve">ЕДМЕТА </w:t>
      </w:r>
    </w:p>
    <w:p w:rsidR="001D4305" w:rsidRPr="00D20C9B" w:rsidRDefault="001D4305" w:rsidP="001D4305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«</w:t>
      </w:r>
      <w:r>
        <w:rPr>
          <w:rFonts w:ascii="Times New Roman" w:hAnsi="Times New Roman"/>
          <w:b/>
          <w:color w:val="000000"/>
          <w:sz w:val="40"/>
        </w:rPr>
        <w:t>ИЗОБРАЗИТЕЛЬНОЕ ИСКУССТВО</w:t>
      </w:r>
      <w:r w:rsidRPr="00D20C9B">
        <w:rPr>
          <w:rFonts w:ascii="Times New Roman" w:hAnsi="Times New Roman"/>
          <w:b/>
          <w:color w:val="000000"/>
          <w:sz w:val="40"/>
        </w:rPr>
        <w:t>»</w:t>
      </w:r>
    </w:p>
    <w:p w:rsidR="001D4305" w:rsidRDefault="001D4305" w:rsidP="001D430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7D61A8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7</w:t>
      </w:r>
      <w:r w:rsidRPr="007D61A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9</w:t>
      </w:r>
      <w:r w:rsidRPr="007D61A8">
        <w:rPr>
          <w:rFonts w:ascii="Times New Roman" w:hAnsi="Times New Roman"/>
          <w:color w:val="000000"/>
          <w:sz w:val="28"/>
        </w:rPr>
        <w:t xml:space="preserve"> классов </w:t>
      </w:r>
    </w:p>
    <w:p w:rsidR="001D4305" w:rsidRDefault="001D4305" w:rsidP="001D4305"/>
    <w:p w:rsidR="00AA5DFA" w:rsidRDefault="00AA5DFA"/>
    <w:p w:rsidR="001D4305" w:rsidRDefault="001D4305"/>
    <w:p w:rsidR="001D4305" w:rsidRDefault="001D4305"/>
    <w:p w:rsidR="001D4305" w:rsidRDefault="001D4305"/>
    <w:p w:rsidR="001D4305" w:rsidRDefault="001D4305"/>
    <w:p w:rsidR="001D4305" w:rsidRDefault="001D4305"/>
    <w:p w:rsidR="001D4305" w:rsidRDefault="001D4305"/>
    <w:p w:rsidR="001D4305" w:rsidRDefault="001D4305"/>
    <w:p w:rsidR="001D4305" w:rsidRDefault="001D4305"/>
    <w:p w:rsidR="001D4305" w:rsidRDefault="001D4305"/>
    <w:p w:rsidR="001D4305" w:rsidRDefault="001D4305"/>
    <w:p w:rsidR="001D4305" w:rsidRPr="001D4305" w:rsidRDefault="001D4305" w:rsidP="001D4305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1D4305" w:rsidRPr="001D4305" w:rsidRDefault="001D4305" w:rsidP="001D4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«Декоративно-прикладное и народное искусство».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Общие сведения о декоративно-прикладном искусстве.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Древние корни народного искусства.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Связь народного искусства с природой, бытом, трудом, верованиями и эпосом.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Образно-символический язык народного прикладного искусства.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Знаки-символы традиционного крестьянского прикладного искусства.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Убранство русской избы.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Выполнение рисунков – эскизов орнаментального декора крестьянского дома.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Устройство внутреннего пространства крестьянского дома.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Декоративные элементы жилой среды.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Народный праздничный костюм.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Образный строй народного праздничного костюма – женского и мужского.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Разнообразие форм и украшений народного праздничного костюма для различных регионов страны.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Народные праздники и праздничные обряды как синтез всех видов народного творчества.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Народные художественные промыслы.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Многообразие видов традиционных ремёсел и происхождение художественных промыслов народов России.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Создание эскиза игрушки по мотивам избранного промысла.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Мир сказок и легенд, примет и оберегов в творчестве мастеров художественных промыслов.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Отражение в изделиях народных промыслов многообразия исторических, духовных и культурных традиций.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Декоративно-прикладное искусство в культуре разных эпох и народов.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Роль декоративно-прикладного искусства в культуре древних цивилизаций.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Декоративно-прикладное искусство в жизни современного человека.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Символический знак в современной жизни: эмблема, логотип, указующий или декоративный знак.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Декор на улицах и декор помещений. Декор праздничный и повседневный. Праздничное оформление школы.</w:t>
      </w:r>
    </w:p>
    <w:p w:rsidR="001D4305" w:rsidRPr="001D4305" w:rsidRDefault="001D4305" w:rsidP="001D4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«Живопись, графика, скульптура».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Общие сведения о видах искусства.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​Пространственные и временные виды искусства.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Язык изобразительного искусства и его выразительные средства.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Живописные, графические и скульптурные художественные материалы, их особые свойства.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Рисунок – основа изобразительного искусства и мастерства художника.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Виды рисунка: зарисовка, набросок, учебный рисунок и творческий рисунок.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Навыки размещения рисунка в листе, выбор формата.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Начальные умения рисунка с натуры. Зарисовки простых предметов.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Линейные графические рисунки и наброски. Тон и тональные отношения: тёмное – светлое.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Ритм и ритмическая организация плоскости листа.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Жанры изобразительного искусства.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Предмет изображения, сюжет и содержание произведения изобразительного искусства.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Натюрморт.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Основы графической грамоты: правила объёмного изображения предметов на плоскости.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Изображение окружности в перспективе.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Рисование геометрических тел на основе правил линейной перспективы.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Сложная пространственная форма и выявление её конструкции.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Рисунок сложной формы предмета как соотношение простых геометрических фигур.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Линейный рисунок конструкции из нескольких геометрических тел.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Рисунок натюрморта графическими материалами с натуры или по представлению.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Портрет.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Великие портретисты в европейском искусстве.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Парадный и камерный портрет в живописи.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Особенности развития жанра портрета в искусстве ХХ в. – отечественном и европейском.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Построение головы человека, основные пропорции лица, соотношение лицевой и черепной частей головы.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Роль освещения головы при создании портретного образа.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Свет и тень в изображении головы человека.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Портрет в скульптуре.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Выражение характера человека, его социального положения и образа эпохи в скульптурном портрете.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Значение свойств художественных материалов в создании скульптурного портрета.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Опыт работы над созданием живописного портрета.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Пейзаж.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Правила построения линейной перспективы в изображении пространства.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Творческий опыт в создании композиционного живописного пейзажа своей Родины.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Графические зарисовки и графическая композиция на темы окружающей природы.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Городской пейзаж в творчестве мастеров искусства. Многообразие в понимании образа города.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Бытовой жанр в изобразительном искусстве.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Исторический жанр в изобразительном искусстве.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Историческая тема в искусстве как изображение наиболее значительных событий в жизни общества.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Историческая картина в русском искусстве XIX в. и её особое место в развитии отечественной культуры.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Библейские темы в изобразительном искусстве.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Великие русские иконописцы: духовный свет икон Андрея Рублёва, Феофана Грека, Дионисия.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Работа над эскизом сюжетной композиции.</w:t>
      </w:r>
    </w:p>
    <w:p w:rsid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Роль и значение изобразительного искусства в жизни людей: образ мира в изобразительном искусстве.</w:t>
      </w:r>
      <w:bookmarkStart w:id="1" w:name="_Toc137210403"/>
      <w:bookmarkEnd w:id="1"/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«Архитектура и дизайн».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Архитектура и дизайн – искусства художественной постройки – конструктивные искусства.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Дизайн и архитектура как создатели «второй природы» – предметно-пространственной среды жизни людей.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Материальная культура человечества как уникальная информация о жизни людей в разные исторические эпохи.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Графический дизайн.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Элементы композиции в графическом дизайне: пятно, линия, цвет, буква, текст и изображение.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Основные свойства композиции: целостность и соподчинённость элементов.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Цвет и законы колористики. Применение локального цвета. Цветовой акцент, ритм цветовых форм, доминанта.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Шрифты и шрифтовая композиция в графическом дизайне. Форма буквы как изобразительно-смысловой символ.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Шрифт и содержание текста. Стилизация шрифта.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Типографика. Понимание типографской строки как элемента плоскостной композиции.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Выполнение аналитических и практических работ по теме «Буква – изобразительный элемент композиции».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Композиционные основы макетирования в графическом дизайне при соединении текста и изображения.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Макет разворота книги или журнала по выбранной теме в виде коллажа или на основе компьютерных программ.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Макетирование объёмно-пространственных композиций.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Макетирование. Введение в макет понятия рельефа местности и способы его обозначения на макете.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Выполнение аналитических зарисовок форм бытовых предметов.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Творческое проектирование предметов быта с определением их функций и материала изготовления.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Конструирование объектов дизайна или архитектурное макетирование с использованием цвета.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Социальное значение дизайна и архитектуры как среды жизни человека.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Пути развития современной архитектуры и дизайна: город сегодня и завтра.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Роль цвета в формировании пространства. Схема-планировка и реальность.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Интерьеры общественных зданий (театр, кафе, вокзал, офис, школа).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Организация архитектурно-ландшафтного пространства. Город в единстве с ландшафтно-парковой средой.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Выполнение дизайн-проекта территории парка или приусадебного участка в виде схемы-чертежа.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Образ человека и индивидуальное проектирование.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Образно-личностное проектирование в дизайне и архитектуре.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Выполнение практических творческих эскизов по теме «Дизайн современной одежды».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D4305" w:rsidRPr="001D4305" w:rsidRDefault="001D4305" w:rsidP="005F57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1D4305" w:rsidRPr="001D4305">
          <w:pgSz w:w="11906" w:h="16383"/>
          <w:pgMar w:top="1134" w:right="850" w:bottom="1134" w:left="1701" w:header="720" w:footer="720" w:gutter="0"/>
          <w:cols w:space="720"/>
        </w:sect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Дизайн и архитектура – средства организации среды жизни людей и строительства нового мира.</w:t>
      </w:r>
      <w:bookmarkStart w:id="2" w:name="_Toc139632456"/>
      <w:bookmarkEnd w:id="2"/>
    </w:p>
    <w:p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24264881"/>
      <w:bookmarkEnd w:id="3"/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1)Патриотическое воспитание.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2)Гражданское воспитание.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3)Духовно-нравственное воспитание.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</w:t>
      </w:r>
      <w:r w:rsidRPr="001D430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4)Эстетическое воспитание.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5)Ценности познавательной деятельности.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6)Экологическое воспитание.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7)Трудовое воспитание.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8)Воспитывающая предметно-эстетическая среда.</w:t>
      </w:r>
    </w:p>
    <w:p w:rsid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F57CA" w:rsidRDefault="005F57CA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F57CA" w:rsidRDefault="005F57CA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5F57CA" w:rsidRPr="001D4305" w:rsidRDefault="005F57CA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1D4305" w:rsidRDefault="001D4305" w:rsidP="005F57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МЕТАПРЕДМЕТНЫЕ РЕЗУЛЬТАТЫ</w:t>
      </w:r>
    </w:p>
    <w:p w:rsidR="005F57CA" w:rsidRPr="001D4305" w:rsidRDefault="005F57CA" w:rsidP="005F57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D4305" w:rsidRPr="001D4305" w:rsidRDefault="001D4305" w:rsidP="001D43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сравнивать предметные и пространственные объекты по заданным основаниям;</w:t>
      </w:r>
    </w:p>
    <w:p w:rsidR="001D4305" w:rsidRPr="001D4305" w:rsidRDefault="001D4305" w:rsidP="001D43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1D4305" w:rsidRPr="001D4305" w:rsidRDefault="001D4305" w:rsidP="001D43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выявлять положение предметной формы в пространстве;</w:t>
      </w:r>
    </w:p>
    <w:p w:rsidR="001D4305" w:rsidRPr="001D4305" w:rsidRDefault="001D4305" w:rsidP="001D43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1D4305" w:rsidRPr="001D4305" w:rsidRDefault="001D4305" w:rsidP="001D43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анализировать структуру предмета, конструкции, пространства, зрительного образа;</w:t>
      </w:r>
    </w:p>
    <w:p w:rsidR="001D4305" w:rsidRPr="001D4305" w:rsidRDefault="001D4305" w:rsidP="001D43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структурировать предметно-пространственные явления;</w:t>
      </w:r>
    </w:p>
    <w:p w:rsidR="001D4305" w:rsidRPr="001D4305" w:rsidRDefault="001D4305" w:rsidP="001D43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сопоставлять пропорциональное соотношение частей внутри целого и предметов между собой;</w:t>
      </w:r>
    </w:p>
    <w:p w:rsidR="001D4305" w:rsidRPr="001D4305" w:rsidRDefault="001D4305" w:rsidP="001D43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абстрагировать образ реальности в построении плоской или пространственной композиции.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D4305" w:rsidRPr="001D4305" w:rsidRDefault="001D4305" w:rsidP="001D43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явлений художественной культуры;</w:t>
      </w:r>
    </w:p>
    <w:p w:rsidR="001D4305" w:rsidRPr="001D4305" w:rsidRDefault="001D4305" w:rsidP="001D43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D4305" w:rsidRPr="001D4305" w:rsidRDefault="001D4305" w:rsidP="001D43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1D4305" w:rsidRPr="001D4305" w:rsidRDefault="001D4305" w:rsidP="001D43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познания;</w:t>
      </w:r>
    </w:p>
    <w:p w:rsidR="001D4305" w:rsidRPr="001D4305" w:rsidRDefault="001D4305" w:rsidP="001D43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вести исследовательскую работу по сбору информационного материала по установленной или выбранной теме;</w:t>
      </w:r>
    </w:p>
    <w:p w:rsidR="001D4305" w:rsidRPr="001D4305" w:rsidRDefault="001D4305" w:rsidP="001D43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D4305" w:rsidRPr="001D4305" w:rsidRDefault="001D4305" w:rsidP="001D430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D4305" w:rsidRPr="001D4305" w:rsidRDefault="001D4305" w:rsidP="001D430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1D4305" w:rsidRPr="001D4305" w:rsidRDefault="001D4305" w:rsidP="001D430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работать с электронными учебными пособиями и учебниками;</w:t>
      </w:r>
    </w:p>
    <w:p w:rsidR="001D4305" w:rsidRPr="001D4305" w:rsidRDefault="001D4305" w:rsidP="001D430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D4305" w:rsidRPr="001D4305" w:rsidRDefault="001D4305" w:rsidP="001D430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</w:p>
    <w:p w:rsidR="001D4305" w:rsidRPr="001D4305" w:rsidRDefault="001D4305" w:rsidP="005F57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D4305" w:rsidRPr="001D4305" w:rsidRDefault="001D4305" w:rsidP="001D43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D4305" w:rsidRPr="001D4305" w:rsidRDefault="001D4305" w:rsidP="001D43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1D4305" w:rsidRPr="001D4305" w:rsidRDefault="001D4305" w:rsidP="001D43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D4305" w:rsidRPr="001D4305" w:rsidRDefault="001D4305" w:rsidP="001D43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D4305" w:rsidRPr="001D4305" w:rsidRDefault="001D4305" w:rsidP="001D43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D4305" w:rsidRPr="001D4305" w:rsidRDefault="001D4305" w:rsidP="005F5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D4305" w:rsidRPr="001D4305" w:rsidRDefault="001D4305" w:rsidP="001D430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1D4305" w:rsidRPr="001D4305" w:rsidRDefault="001D4305" w:rsidP="001D430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1D4305" w:rsidRPr="001D4305" w:rsidRDefault="001D4305" w:rsidP="001D430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D4305" w:rsidRPr="001D4305" w:rsidRDefault="001D4305" w:rsidP="001D430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D4305" w:rsidRPr="001D4305" w:rsidRDefault="001D4305" w:rsidP="001D430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владеть основами самоконтроля, рефлексии, самооценки на основе соответствующих целям критериев.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D4305" w:rsidRPr="001D4305" w:rsidRDefault="001D4305" w:rsidP="001D430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эмоциями, стремиться к пониманию эмоций других;</w:t>
      </w:r>
    </w:p>
    <w:p w:rsidR="001D4305" w:rsidRPr="001D4305" w:rsidRDefault="001D4305" w:rsidP="001D430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1D4305" w:rsidRPr="001D4305" w:rsidRDefault="001D4305" w:rsidP="001D430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1D4305" w:rsidRPr="001D4305" w:rsidRDefault="001D4305" w:rsidP="001D430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ошибку;</w:t>
      </w:r>
    </w:p>
    <w:p w:rsidR="001D4305" w:rsidRPr="001D4305" w:rsidRDefault="001D4305" w:rsidP="001D430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24264882"/>
      <w:bookmarkEnd w:id="4"/>
    </w:p>
    <w:p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в 5 классе</w:t>
      </w: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«Декоративно-прикладное и народное искусство»: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практический опыт изображения характерных традиционных предметов крестьянского быта;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</w:t>
      </w:r>
      <w:r w:rsidRPr="001D43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народных промыслов и традиций художественного ремесла в современной жизни;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рассказывать о происхождении народных художественных промыслов, о соотношении ремесла и искусства;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называть характерные черты орнаментов и изделий ряда отечественных народных художественных промыслов;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характеризовать древние образы народного искусства в произведениях современных народных промыслов;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различать изделия народных художественных промыслов по материалу изготовления и технике декора;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объяснять связь между материалом, формой и техникой декора в произведениях народных промыслов;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6 классе</w:t>
      </w: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«Живопись, графика, скульптура»: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объяснять причины деления пространственных искусств на виды;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основные виды живописи, графики и скульптуры, объяснять их назначение в жизни людей.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Язык изобразительного искусства и его выразительные средства: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традиционные художественные материалы для графики, живописи, скульптуры;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иметь представление о различных художественных техниках в использовании художественных материалов;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понимать роль рисунка как основы изобразительной деятельности;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опыт учебного рисунка – светотеневого изображения объёмных форм;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понятий «тон», «тональные отношения» и иметь опыт их визуального анализа;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опыт линейного рисунка, понимать выразительные возможности линии;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Жанры изобразительного искусства: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объяснять понятие «жанры в изобразительном искусстве», перечислять жанры;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объяснять разницу между предметом изображения, сюжетом и содержанием произведения искусства.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Натюрморт: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графического натюрморта;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натюрморта средствами живописи.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Портрет: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начальный опыт лепки головы человека;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опыт графического портретного изображения как нового для себя видения индивидуальности человека;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характеризовать роль освещения как выразительного средства при создании художественного образа;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жанре портрета в искусстве ХХ в. – западном и отечественном.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Пейзаж: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правила построения линейной перспективы и уметь применять их в рисунке;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правила воздушной перспективы и уметь их применять на практике;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морских пейзажах И. Айвазовского;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опыт живописного изображения различных активно выраженных состояний природы;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опыт пейзажных зарисовок, графического изображения природы по памяти и представлению;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опыт изображения городского пейзажа – по памяти или представлению;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понимать и объяснять роль культурного наследия в городском пространстве, задачи его охраны и сохранения.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Бытовой жанр: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роль изобразительного искусства в формировании представлений о жизни людей разных эпох и народов;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осознавать многообразие форм организации бытовой жизни и одновременно единство мира людей;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опыт изображения бытовой жизни разных народов в контексте традиций их искусства;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Исторический жанр: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развитии исторического жанра в творчестве отечественных художников ХХ в.;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авторов таких произведений, как «Давид» Микеланджело, «Весна» С. Боттичелли;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Библейские темы в изобразительном искусстве: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о картинах на библейские темы в истории русского искусства;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смысловом различии между иконой и картиной на библейские темы;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знания о русской иконописи, о великих русских иконописцах: Андрее Рублёве, Феофане Греке, Дионисии;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рассуждать о месте и значении изобразительного искусства в культуре, в жизни общества, в жизни человека.</w:t>
      </w:r>
    </w:p>
    <w:p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7 классе</w:t>
      </w: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D4305" w:rsidRPr="001D4305" w:rsidRDefault="001D4305" w:rsidP="001D430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«Архитектура и дизайн»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рассуждать о влиянии предметно-пространственной среды на чувства, установки и поведение человека;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Графический дизайн: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объяснять понятие формальной композиции и её значение как основы языка конструктивных искусств;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объяснять основные средства – требования к композиции;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перечислять и объяснять основные типы формальной композиции;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составлять различные формальные композиции на плоскости в зависимости от поставленных задач;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выделять при творческом построении композиции листа композиционную доминанту;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составлять формальные композиции на выражение в них движения и статики;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осваивать навыки вариативности в ритмической организации листа;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объяснять роль цвета в конструктивных искусствах;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различать технологию использования цвета в живописи и в конструктивных искусствах;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объяснять выражение «цветовой образ»;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применять цвет в графических композициях как акцент или доминанту, объединённые одним стилем;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применять печатное слово, типографскую строку в качестве элементов графической композиции;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Социальное значение дизайна и архитектуры как среды жизни человека: 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выполнять построение макета пространственно-объёмной композиции по его чертежу;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D4305" w:rsidRPr="001D4305" w:rsidRDefault="001D4305" w:rsidP="001D43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color w:val="000000"/>
          <w:sz w:val="24"/>
          <w:szCs w:val="24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57CA" w:rsidRDefault="005F57CA" w:rsidP="005F57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  <w:sectPr w:rsidR="005F57CA" w:rsidSect="001D4305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F57CA" w:rsidRPr="005F57CA" w:rsidRDefault="005F57CA" w:rsidP="005F57CA">
      <w:pPr>
        <w:spacing w:after="0"/>
        <w:ind w:left="120"/>
        <w:rPr>
          <w:sz w:val="20"/>
        </w:rPr>
      </w:pPr>
      <w:r w:rsidRPr="005F57CA">
        <w:rPr>
          <w:rFonts w:ascii="Times New Roman" w:hAnsi="Times New Roman"/>
          <w:b/>
          <w:color w:val="000000"/>
          <w:sz w:val="24"/>
        </w:rPr>
        <w:lastRenderedPageBreak/>
        <w:t xml:space="preserve">ТЕМАТИЧЕСКОЕ ПЛАНИРОВАНИЕ </w:t>
      </w:r>
    </w:p>
    <w:p w:rsidR="005F57CA" w:rsidRPr="005F57CA" w:rsidRDefault="005F57CA" w:rsidP="005F57CA">
      <w:pPr>
        <w:spacing w:after="0"/>
        <w:ind w:left="120"/>
        <w:rPr>
          <w:sz w:val="20"/>
        </w:rPr>
      </w:pPr>
      <w:r w:rsidRPr="005F57CA">
        <w:rPr>
          <w:rFonts w:ascii="Times New Roman" w:hAnsi="Times New Roman"/>
          <w:b/>
          <w:color w:val="000000"/>
          <w:sz w:val="24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F57CA" w:rsidTr="005F57CA">
        <w:trPr>
          <w:trHeight w:val="144"/>
          <w:tblCellSpacing w:w="20" w:type="nil"/>
          <w:jc w:val="center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7CA" w:rsidRDefault="005F57CA" w:rsidP="005F57C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5F57CA" w:rsidRDefault="005F57CA" w:rsidP="005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7CA" w:rsidRDefault="005F57CA" w:rsidP="005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7CA" w:rsidRDefault="005F57CA" w:rsidP="005F57C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7CA" w:rsidRDefault="005F57CA" w:rsidP="005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5F57CA" w:rsidTr="005F57CA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7CA" w:rsidRDefault="005F57CA" w:rsidP="00F64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7CA" w:rsidRDefault="005F57CA" w:rsidP="00F64D0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5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5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5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7CA" w:rsidRDefault="005F57CA" w:rsidP="00F64D01"/>
        </w:tc>
      </w:tr>
      <w:tr w:rsidR="005F57CA" w:rsidTr="005F57CA">
        <w:trPr>
          <w:trHeight w:val="144"/>
          <w:tblCellSpacing w:w="20" w:type="nil"/>
          <w:jc w:val="center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5F57C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</w:pPr>
          </w:p>
        </w:tc>
      </w:tr>
      <w:tr w:rsidR="005F57CA" w:rsidTr="005F57CA">
        <w:trPr>
          <w:trHeight w:val="144"/>
          <w:tblCellSpacing w:w="20" w:type="nil"/>
          <w:jc w:val="center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5F57C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</w:pPr>
          </w:p>
        </w:tc>
      </w:tr>
      <w:tr w:rsidR="005F57CA" w:rsidTr="005F57CA">
        <w:trPr>
          <w:trHeight w:val="144"/>
          <w:tblCellSpacing w:w="20" w:type="nil"/>
          <w:jc w:val="center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5F57C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7CA" w:rsidRPr="005B1DF9" w:rsidRDefault="005F57CA" w:rsidP="00F64D01">
            <w:pPr>
              <w:spacing w:after="0"/>
              <w:ind w:left="135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</w:pPr>
          </w:p>
        </w:tc>
      </w:tr>
      <w:tr w:rsidR="005F57CA" w:rsidTr="005F57CA">
        <w:trPr>
          <w:trHeight w:val="144"/>
          <w:tblCellSpacing w:w="20" w:type="nil"/>
          <w:jc w:val="center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5F57C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</w:pPr>
          </w:p>
        </w:tc>
      </w:tr>
      <w:tr w:rsidR="005F57CA" w:rsidTr="005F57CA">
        <w:trPr>
          <w:trHeight w:val="144"/>
          <w:tblCellSpacing w:w="20" w:type="nil"/>
          <w:jc w:val="center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5F57C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7CA" w:rsidRPr="005B1DF9" w:rsidRDefault="005F57CA" w:rsidP="00F64D01">
            <w:pPr>
              <w:spacing w:after="0"/>
              <w:ind w:left="135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</w:pPr>
          </w:p>
        </w:tc>
      </w:tr>
      <w:tr w:rsidR="005F57CA" w:rsidTr="005F57CA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7CA" w:rsidRPr="005B1DF9" w:rsidRDefault="005F57CA" w:rsidP="00F64D01">
            <w:pPr>
              <w:spacing w:after="0"/>
              <w:ind w:left="135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/>
        </w:tc>
      </w:tr>
    </w:tbl>
    <w:p w:rsidR="005F57CA" w:rsidRDefault="005F57CA" w:rsidP="005F57CA">
      <w:pPr>
        <w:sectPr w:rsidR="005F5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7CA" w:rsidRPr="005F57CA" w:rsidRDefault="005F57CA" w:rsidP="005F57CA">
      <w:pPr>
        <w:spacing w:after="0"/>
        <w:ind w:left="120"/>
        <w:rPr>
          <w:sz w:val="20"/>
        </w:rPr>
      </w:pPr>
      <w:r w:rsidRPr="005F57CA">
        <w:rPr>
          <w:rFonts w:ascii="Times New Roman" w:hAnsi="Times New Roman"/>
          <w:b/>
          <w:color w:val="000000"/>
          <w:sz w:val="24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5F57CA" w:rsidTr="005F57CA">
        <w:trPr>
          <w:trHeight w:val="144"/>
          <w:tblCellSpacing w:w="20" w:type="nil"/>
          <w:jc w:val="center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7CA" w:rsidRDefault="005F57CA" w:rsidP="005F57C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5F57CA" w:rsidRDefault="005F57CA" w:rsidP="005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7CA" w:rsidRDefault="005F57CA" w:rsidP="005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7CA" w:rsidRDefault="005F57CA" w:rsidP="005F57C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7CA" w:rsidRDefault="005F57CA" w:rsidP="005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5F57CA" w:rsidTr="005F57CA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7CA" w:rsidRDefault="005F57CA" w:rsidP="00F64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7CA" w:rsidRDefault="005F57CA" w:rsidP="00F64D0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5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5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5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7CA" w:rsidRDefault="005F57CA" w:rsidP="00F64D01"/>
        </w:tc>
      </w:tr>
      <w:tr w:rsidR="005F57CA" w:rsidTr="005F57CA">
        <w:trPr>
          <w:trHeight w:val="144"/>
          <w:tblCellSpacing w:w="20" w:type="nil"/>
          <w:jc w:val="center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5F57C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57CA" w:rsidRPr="005B1DF9" w:rsidRDefault="005F57CA" w:rsidP="00F64D01">
            <w:pPr>
              <w:spacing w:after="0"/>
              <w:ind w:left="135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</w:pPr>
          </w:p>
        </w:tc>
      </w:tr>
      <w:tr w:rsidR="005F57CA" w:rsidTr="005F57CA">
        <w:trPr>
          <w:trHeight w:val="144"/>
          <w:tblCellSpacing w:w="20" w:type="nil"/>
          <w:jc w:val="center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5F57C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</w:pPr>
          </w:p>
        </w:tc>
      </w:tr>
      <w:tr w:rsidR="005F57CA" w:rsidTr="005F57CA">
        <w:trPr>
          <w:trHeight w:val="144"/>
          <w:tblCellSpacing w:w="20" w:type="nil"/>
          <w:jc w:val="center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5F57C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</w:pPr>
          </w:p>
        </w:tc>
      </w:tr>
      <w:tr w:rsidR="005F57CA" w:rsidTr="005F57CA">
        <w:trPr>
          <w:trHeight w:val="144"/>
          <w:tblCellSpacing w:w="20" w:type="nil"/>
          <w:jc w:val="center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5F57C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</w:pPr>
          </w:p>
        </w:tc>
      </w:tr>
      <w:tr w:rsidR="005F57CA" w:rsidTr="005F57CA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7CA" w:rsidRPr="005B1DF9" w:rsidRDefault="005F57CA" w:rsidP="00F64D01">
            <w:pPr>
              <w:spacing w:after="0"/>
              <w:ind w:left="135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/>
        </w:tc>
      </w:tr>
    </w:tbl>
    <w:p w:rsidR="005F57CA" w:rsidRDefault="005F57CA" w:rsidP="005F57CA">
      <w:pPr>
        <w:sectPr w:rsidR="005F5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7CA" w:rsidRPr="005F57CA" w:rsidRDefault="005F57CA" w:rsidP="005F57CA">
      <w:pPr>
        <w:spacing w:after="0"/>
        <w:ind w:left="120"/>
        <w:rPr>
          <w:sz w:val="20"/>
        </w:rPr>
      </w:pPr>
      <w:r w:rsidRPr="005F57CA">
        <w:rPr>
          <w:rFonts w:ascii="Times New Roman" w:hAnsi="Times New Roman"/>
          <w:b/>
          <w:color w:val="000000"/>
          <w:sz w:val="24"/>
        </w:rPr>
        <w:lastRenderedPageBreak/>
        <w:t xml:space="preserve">7 КЛАСС. МОДУЛЬ «АРХИТЕКТУРА И ДИЗАЙН»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5F57CA" w:rsidTr="005F57CA">
        <w:trPr>
          <w:trHeight w:val="144"/>
          <w:tblCellSpacing w:w="20" w:type="nil"/>
          <w:jc w:val="center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7CA" w:rsidRDefault="005F57CA" w:rsidP="005F57C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5F57CA" w:rsidRDefault="005F57CA" w:rsidP="005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7CA" w:rsidRDefault="005F57CA" w:rsidP="005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7CA" w:rsidRDefault="005F57CA" w:rsidP="005F57C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7CA" w:rsidRDefault="005F57CA" w:rsidP="001F7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5F57CA" w:rsidTr="005F57CA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7CA" w:rsidRDefault="005F57CA" w:rsidP="00F64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7CA" w:rsidRDefault="005F57CA" w:rsidP="00F64D0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5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5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5F57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7CA" w:rsidRDefault="005F57CA" w:rsidP="00F64D01"/>
        </w:tc>
      </w:tr>
      <w:tr w:rsidR="005F57CA" w:rsidTr="005F57CA">
        <w:trPr>
          <w:trHeight w:val="144"/>
          <w:tblCellSpacing w:w="20" w:type="nil"/>
          <w:jc w:val="center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5F57C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57CA" w:rsidRPr="005B1DF9" w:rsidRDefault="005F57CA" w:rsidP="00F64D01">
            <w:pPr>
              <w:spacing w:after="0"/>
              <w:ind w:left="135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</w:pPr>
          </w:p>
        </w:tc>
      </w:tr>
      <w:tr w:rsidR="005F57CA" w:rsidTr="005F57CA">
        <w:trPr>
          <w:trHeight w:val="144"/>
          <w:tblCellSpacing w:w="20" w:type="nil"/>
          <w:jc w:val="center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5F57C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</w:pPr>
          </w:p>
        </w:tc>
      </w:tr>
      <w:tr w:rsidR="005F57CA" w:rsidTr="005F57CA">
        <w:trPr>
          <w:trHeight w:val="144"/>
          <w:tblCellSpacing w:w="20" w:type="nil"/>
          <w:jc w:val="center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5F57C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</w:pPr>
          </w:p>
        </w:tc>
      </w:tr>
      <w:tr w:rsidR="005F57CA" w:rsidTr="005F57CA">
        <w:trPr>
          <w:trHeight w:val="144"/>
          <w:tblCellSpacing w:w="20" w:type="nil"/>
          <w:jc w:val="center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5F57C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57CA" w:rsidRPr="005B1DF9" w:rsidRDefault="005F57CA" w:rsidP="00F64D01">
            <w:pPr>
              <w:spacing w:after="0"/>
              <w:ind w:left="135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</w:pPr>
          </w:p>
        </w:tc>
      </w:tr>
      <w:tr w:rsidR="005F57CA" w:rsidTr="005F57CA">
        <w:trPr>
          <w:trHeight w:val="144"/>
          <w:tblCellSpacing w:w="20" w:type="nil"/>
          <w:jc w:val="center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5F57C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57CA" w:rsidRPr="005B1DF9" w:rsidRDefault="005F57CA" w:rsidP="00F64D01">
            <w:pPr>
              <w:spacing w:after="0"/>
              <w:ind w:left="135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</w:pPr>
          </w:p>
        </w:tc>
      </w:tr>
      <w:tr w:rsidR="005F57CA" w:rsidTr="005F57CA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7CA" w:rsidRPr="005B1DF9" w:rsidRDefault="005F57CA" w:rsidP="00F64D01">
            <w:pPr>
              <w:spacing w:after="0"/>
              <w:ind w:left="135"/>
            </w:pPr>
            <w:r w:rsidRPr="005B1D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57CA" w:rsidRDefault="005F57CA" w:rsidP="00F64D01"/>
        </w:tc>
      </w:tr>
    </w:tbl>
    <w:p w:rsidR="001D4305" w:rsidRPr="001D4305" w:rsidRDefault="001D4305" w:rsidP="005F5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305">
        <w:rPr>
          <w:rFonts w:ascii="Times New Roman" w:hAnsi="Times New Roman" w:cs="Times New Roman"/>
          <w:b/>
          <w:color w:val="000000"/>
          <w:sz w:val="24"/>
          <w:szCs w:val="24"/>
        </w:rPr>
        <w:t>​</w:t>
      </w:r>
    </w:p>
    <w:p w:rsidR="001D4305" w:rsidRPr="001D4305" w:rsidRDefault="001D4305" w:rsidP="001D4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4305" w:rsidRPr="001D4305" w:rsidSect="005F57CA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CD7" w:rsidRDefault="00BF5CD7" w:rsidP="001D4305">
      <w:pPr>
        <w:spacing w:after="0" w:line="240" w:lineRule="auto"/>
      </w:pPr>
      <w:r>
        <w:separator/>
      </w:r>
    </w:p>
  </w:endnote>
  <w:endnote w:type="continuationSeparator" w:id="1">
    <w:p w:rsidR="00BF5CD7" w:rsidRDefault="00BF5CD7" w:rsidP="001D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313827"/>
      <w:docPartObj>
        <w:docPartGallery w:val="Page Numbers (Bottom of Page)"/>
        <w:docPartUnique/>
      </w:docPartObj>
    </w:sdtPr>
    <w:sdtContent>
      <w:p w:rsidR="001D4305" w:rsidRDefault="00551C85">
        <w:pPr>
          <w:pStyle w:val="a5"/>
          <w:jc w:val="center"/>
        </w:pPr>
        <w:r>
          <w:fldChar w:fldCharType="begin"/>
        </w:r>
        <w:r w:rsidR="001D4305">
          <w:instrText>PAGE   \* MERGEFORMAT</w:instrText>
        </w:r>
        <w:r>
          <w:fldChar w:fldCharType="separate"/>
        </w:r>
        <w:r w:rsidR="00FF0D02">
          <w:rPr>
            <w:noProof/>
          </w:rPr>
          <w:t>24</w:t>
        </w:r>
        <w:r>
          <w:fldChar w:fldCharType="end"/>
        </w:r>
      </w:p>
    </w:sdtContent>
  </w:sdt>
  <w:p w:rsidR="001D4305" w:rsidRDefault="001D43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CD7" w:rsidRDefault="00BF5CD7" w:rsidP="001D4305">
      <w:pPr>
        <w:spacing w:after="0" w:line="240" w:lineRule="auto"/>
      </w:pPr>
      <w:r>
        <w:separator/>
      </w:r>
    </w:p>
  </w:footnote>
  <w:footnote w:type="continuationSeparator" w:id="1">
    <w:p w:rsidR="00BF5CD7" w:rsidRDefault="00BF5CD7" w:rsidP="001D4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3E1F"/>
    <w:multiLevelType w:val="multilevel"/>
    <w:tmpl w:val="CFFED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839EA"/>
    <w:multiLevelType w:val="multilevel"/>
    <w:tmpl w:val="EDEAC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3429B0"/>
    <w:multiLevelType w:val="multilevel"/>
    <w:tmpl w:val="E63E7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E05E64"/>
    <w:multiLevelType w:val="multilevel"/>
    <w:tmpl w:val="D1D0D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BE2BB9"/>
    <w:multiLevelType w:val="multilevel"/>
    <w:tmpl w:val="0DA85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40006A"/>
    <w:multiLevelType w:val="multilevel"/>
    <w:tmpl w:val="0EB8F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C71027"/>
    <w:multiLevelType w:val="multilevel"/>
    <w:tmpl w:val="CB645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F07"/>
    <w:rsid w:val="001D4305"/>
    <w:rsid w:val="001F7792"/>
    <w:rsid w:val="00551C85"/>
    <w:rsid w:val="00585F07"/>
    <w:rsid w:val="005F57CA"/>
    <w:rsid w:val="00AA5DFA"/>
    <w:rsid w:val="00BF5CD7"/>
    <w:rsid w:val="00C504B8"/>
    <w:rsid w:val="00EA2F06"/>
    <w:rsid w:val="00FB2929"/>
    <w:rsid w:val="00FF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4305"/>
  </w:style>
  <w:style w:type="paragraph" w:styleId="a5">
    <w:name w:val="footer"/>
    <w:basedOn w:val="a"/>
    <w:link w:val="a6"/>
    <w:uiPriority w:val="99"/>
    <w:unhideWhenUsed/>
    <w:rsid w:val="001D4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43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8969</Words>
  <Characters>51126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Пользователь</cp:lastModifiedBy>
  <cp:revision>2</cp:revision>
  <dcterms:created xsi:type="dcterms:W3CDTF">2024-10-29T10:29:00Z</dcterms:created>
  <dcterms:modified xsi:type="dcterms:W3CDTF">2024-10-29T10:29:00Z</dcterms:modified>
</cp:coreProperties>
</file>